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658F3" w14:textId="77777777" w:rsidR="00207FB4" w:rsidRPr="009A5FDB" w:rsidRDefault="00DB67F5" w:rsidP="005501D5">
      <w:pPr>
        <w:pStyle w:val="head2"/>
        <w:spacing w:line="276" w:lineRule="auto"/>
      </w:pPr>
      <w:bookmarkStart w:id="0" w:name="_Toc35615956"/>
      <w:r w:rsidRPr="009A5FDB">
        <w:t xml:space="preserve">Part </w:t>
      </w:r>
      <w:r w:rsidR="009A3768" w:rsidRPr="009A5FDB">
        <w:t>C</w:t>
      </w:r>
      <w:r w:rsidRPr="009A5FDB">
        <w:t xml:space="preserve">: </w:t>
      </w:r>
      <w:r w:rsidR="009A3768" w:rsidRPr="009A5FDB">
        <w:t>Additional g</w:t>
      </w:r>
      <w:r w:rsidR="00DE3147" w:rsidRPr="009A5FDB">
        <w:t>uidance notes to fill out PRA templates 1-4</w:t>
      </w:r>
      <w:bookmarkEnd w:id="0"/>
      <w:r w:rsidR="00DE3147" w:rsidRPr="009A5FDB">
        <w:t xml:space="preserve"> </w:t>
      </w:r>
    </w:p>
    <w:p w14:paraId="5C0F2BEE" w14:textId="77777777" w:rsidR="00C13513" w:rsidRPr="00E32331" w:rsidRDefault="00C13513" w:rsidP="005501D5">
      <w:pPr>
        <w:pStyle w:val="CABInormal"/>
        <w:spacing w:line="276" w:lineRule="auto"/>
        <w:jc w:val="both"/>
        <w:rPr>
          <w:rFonts w:ascii="Calibri" w:hAnsi="Calibri" w:cs="Calibri"/>
        </w:rPr>
      </w:pPr>
    </w:p>
    <w:p w14:paraId="4D153881" w14:textId="389E05A2" w:rsidR="00DE3147" w:rsidRPr="0033634A" w:rsidRDefault="00DE3147" w:rsidP="005501D5">
      <w:pPr>
        <w:pStyle w:val="CABInormal"/>
        <w:spacing w:line="276" w:lineRule="auto"/>
        <w:jc w:val="both"/>
        <w:rPr>
          <w:rFonts w:ascii="Calibri" w:hAnsi="Calibri" w:cs="Calibri"/>
          <w:b/>
          <w:sz w:val="24"/>
          <w:u w:val="single"/>
        </w:rPr>
      </w:pPr>
      <w:r w:rsidRPr="0033634A">
        <w:rPr>
          <w:rFonts w:ascii="Calibri" w:hAnsi="Calibri" w:cs="Calibri"/>
          <w:b/>
          <w:sz w:val="24"/>
          <w:u w:val="single"/>
        </w:rPr>
        <w:t>General guidance</w:t>
      </w:r>
    </w:p>
    <w:p w14:paraId="42258E0C" w14:textId="77777777" w:rsidR="00DE3147" w:rsidRPr="00E32331" w:rsidRDefault="00DE3147" w:rsidP="005501D5">
      <w:pPr>
        <w:pStyle w:val="CABInormal"/>
        <w:spacing w:line="276" w:lineRule="auto"/>
        <w:jc w:val="both"/>
        <w:rPr>
          <w:rFonts w:ascii="Calibri" w:hAnsi="Calibri" w:cs="Calibri"/>
        </w:rPr>
      </w:pPr>
    </w:p>
    <w:p w14:paraId="34FEBD7D" w14:textId="214AF5F7" w:rsidR="00197DAD" w:rsidRDefault="00833B2C" w:rsidP="005501D5">
      <w:pPr>
        <w:pStyle w:val="CABInormal"/>
        <w:spacing w:line="276" w:lineRule="auto"/>
        <w:jc w:val="both"/>
        <w:rPr>
          <w:rFonts w:ascii="Calibri" w:hAnsi="Calibri" w:cs="Calibri"/>
          <w:u w:val="single"/>
        </w:rPr>
      </w:pPr>
      <w:r w:rsidRPr="0033634A">
        <w:rPr>
          <w:rFonts w:ascii="Calibri" w:hAnsi="Calibri" w:cs="Calibri"/>
          <w:b/>
          <w:sz w:val="24"/>
        </w:rPr>
        <w:t xml:space="preserve">1. </w:t>
      </w:r>
      <w:r w:rsidRPr="0033634A">
        <w:rPr>
          <w:rFonts w:ascii="Calibri" w:hAnsi="Calibri" w:cs="Calibri"/>
          <w:b/>
          <w:sz w:val="24"/>
        </w:rPr>
        <w:tab/>
      </w:r>
      <w:r w:rsidR="00197DAD" w:rsidRPr="0033634A">
        <w:rPr>
          <w:rFonts w:ascii="Calibri" w:hAnsi="Calibri" w:cs="Calibri"/>
          <w:b/>
          <w:sz w:val="24"/>
        </w:rPr>
        <w:t>Citations</w:t>
      </w:r>
    </w:p>
    <w:p w14:paraId="2BB830FD" w14:textId="53CABD9A" w:rsidR="00DE3147" w:rsidRPr="00E32331" w:rsidRDefault="00C13513" w:rsidP="005501D5">
      <w:pPr>
        <w:pStyle w:val="CABInormal"/>
        <w:spacing w:line="276" w:lineRule="auto"/>
        <w:jc w:val="both"/>
        <w:rPr>
          <w:rFonts w:ascii="Calibri" w:hAnsi="Calibri" w:cs="Calibri"/>
        </w:rPr>
      </w:pPr>
      <w:r w:rsidRPr="005501D5">
        <w:rPr>
          <w:rFonts w:ascii="Calibri" w:hAnsi="Calibri" w:cs="Calibri"/>
        </w:rPr>
        <w:t>Add citations for every statement you make</w:t>
      </w:r>
      <w:r w:rsidR="00C31C18">
        <w:rPr>
          <w:rFonts w:ascii="Calibri" w:hAnsi="Calibri" w:cs="Calibri"/>
        </w:rPr>
        <w:t>.</w:t>
      </w:r>
      <w:r w:rsidR="00DD11F5">
        <w:rPr>
          <w:rFonts w:ascii="Calibri" w:hAnsi="Calibri" w:cs="Calibri"/>
        </w:rPr>
        <w:t xml:space="preserve"> </w:t>
      </w:r>
      <w:r w:rsidR="00DE3147" w:rsidRPr="00E32331">
        <w:rPr>
          <w:rFonts w:ascii="Calibri" w:hAnsi="Calibri" w:cs="Calibri"/>
        </w:rPr>
        <w:t>Throughout the rapid PRA</w:t>
      </w:r>
      <w:r w:rsidR="00DD11F5">
        <w:rPr>
          <w:rFonts w:ascii="Calibri" w:hAnsi="Calibri" w:cs="Calibri"/>
        </w:rPr>
        <w:t>,</w:t>
      </w:r>
      <w:r w:rsidR="00DE3147" w:rsidRPr="00E32331">
        <w:rPr>
          <w:rFonts w:ascii="Calibri" w:hAnsi="Calibri" w:cs="Calibri"/>
        </w:rPr>
        <w:t xml:space="preserve"> every statement made should be </w:t>
      </w:r>
      <w:r w:rsidR="00DD11F5">
        <w:rPr>
          <w:rFonts w:ascii="Calibri" w:hAnsi="Calibri" w:cs="Calibri"/>
        </w:rPr>
        <w:t>supported</w:t>
      </w:r>
      <w:r w:rsidR="00DD11F5" w:rsidRPr="00E32331">
        <w:rPr>
          <w:rFonts w:ascii="Calibri" w:hAnsi="Calibri" w:cs="Calibri"/>
        </w:rPr>
        <w:t xml:space="preserve"> </w:t>
      </w:r>
      <w:r w:rsidR="00DE3147" w:rsidRPr="00E32331">
        <w:rPr>
          <w:rFonts w:ascii="Calibri" w:hAnsi="Calibri" w:cs="Calibri"/>
        </w:rPr>
        <w:t xml:space="preserve">by </w:t>
      </w:r>
      <w:r w:rsidR="00C902C0" w:rsidRPr="00E32331">
        <w:rPr>
          <w:rFonts w:ascii="Calibri" w:hAnsi="Calibri" w:cs="Calibri"/>
        </w:rPr>
        <w:t>providing</w:t>
      </w:r>
      <w:r w:rsidR="00DE3147" w:rsidRPr="00E32331">
        <w:rPr>
          <w:rFonts w:ascii="Calibri" w:hAnsi="Calibri" w:cs="Calibri"/>
        </w:rPr>
        <w:t xml:space="preserve"> </w:t>
      </w:r>
      <w:r w:rsidR="00DD11F5">
        <w:rPr>
          <w:rFonts w:ascii="Calibri" w:hAnsi="Calibri" w:cs="Calibri"/>
        </w:rPr>
        <w:t xml:space="preserve">the </w:t>
      </w:r>
      <w:r w:rsidR="00DE3147" w:rsidRPr="00E32331">
        <w:rPr>
          <w:rFonts w:ascii="Calibri" w:hAnsi="Calibri" w:cs="Calibri"/>
        </w:rPr>
        <w:t>original sources. Direct links to websites can be embedded into the text</w:t>
      </w:r>
      <w:r w:rsidR="00DD11F5">
        <w:rPr>
          <w:rFonts w:ascii="Calibri" w:hAnsi="Calibri" w:cs="Calibri"/>
        </w:rPr>
        <w:t>,</w:t>
      </w:r>
      <w:r w:rsidR="00DE3147" w:rsidRPr="00E32331">
        <w:rPr>
          <w:rFonts w:ascii="Calibri" w:hAnsi="Calibri" w:cs="Calibri"/>
        </w:rPr>
        <w:t xml:space="preserve"> but it is advisable to </w:t>
      </w:r>
      <w:r w:rsidR="00DD11F5">
        <w:rPr>
          <w:rFonts w:ascii="Calibri" w:hAnsi="Calibri" w:cs="Calibri"/>
        </w:rPr>
        <w:t>also</w:t>
      </w:r>
      <w:r w:rsidR="00DE3147" w:rsidRPr="00E32331">
        <w:rPr>
          <w:rFonts w:ascii="Calibri" w:hAnsi="Calibri" w:cs="Calibri"/>
        </w:rPr>
        <w:t xml:space="preserve"> </w:t>
      </w:r>
      <w:r w:rsidR="00DD11F5" w:rsidRPr="00E32331">
        <w:rPr>
          <w:rFonts w:ascii="Calibri" w:hAnsi="Calibri" w:cs="Calibri"/>
        </w:rPr>
        <w:t>include</w:t>
      </w:r>
      <w:r w:rsidR="00DD11F5">
        <w:rPr>
          <w:rFonts w:ascii="Calibri" w:hAnsi="Calibri" w:cs="Calibri"/>
        </w:rPr>
        <w:t xml:space="preserve"> them</w:t>
      </w:r>
      <w:r w:rsidR="00DD11F5" w:rsidRPr="00E32331">
        <w:rPr>
          <w:rFonts w:ascii="Calibri" w:hAnsi="Calibri" w:cs="Calibri"/>
        </w:rPr>
        <w:t xml:space="preserve"> </w:t>
      </w:r>
      <w:r w:rsidR="00052A1F" w:rsidRPr="00E32331">
        <w:rPr>
          <w:rFonts w:ascii="Calibri" w:hAnsi="Calibri" w:cs="Calibri"/>
        </w:rPr>
        <w:t>in the reference section at the end of the PRA</w:t>
      </w:r>
      <w:r w:rsidR="00DD11F5">
        <w:rPr>
          <w:rFonts w:ascii="Calibri" w:hAnsi="Calibri" w:cs="Calibri"/>
        </w:rPr>
        <w:t>,</w:t>
      </w:r>
      <w:r w:rsidR="00052A1F" w:rsidRPr="00E32331">
        <w:rPr>
          <w:rFonts w:ascii="Calibri" w:hAnsi="Calibri" w:cs="Calibri"/>
        </w:rPr>
        <w:t xml:space="preserve"> citing the title of the </w:t>
      </w:r>
      <w:r w:rsidR="00547C7C" w:rsidRPr="00E32331">
        <w:rPr>
          <w:rFonts w:ascii="Calibri" w:hAnsi="Calibri" w:cs="Calibri"/>
        </w:rPr>
        <w:t>website</w:t>
      </w:r>
      <w:r w:rsidR="00052A1F" w:rsidRPr="00E32331">
        <w:rPr>
          <w:rFonts w:ascii="Calibri" w:hAnsi="Calibri" w:cs="Calibri"/>
        </w:rPr>
        <w:t xml:space="preserve"> and authors whenever possible.</w:t>
      </w:r>
      <w:r w:rsidR="00547C7C" w:rsidRPr="00E32331">
        <w:rPr>
          <w:rFonts w:ascii="Calibri" w:hAnsi="Calibri" w:cs="Calibri"/>
        </w:rPr>
        <w:t xml:space="preserve"> When providing website links in the reference list, please also provide the date when it was accessed. </w:t>
      </w:r>
      <w:r w:rsidR="00DD11F5">
        <w:rPr>
          <w:rFonts w:ascii="Calibri" w:hAnsi="Calibri" w:cs="Calibri"/>
        </w:rPr>
        <w:t>Reference</w:t>
      </w:r>
      <w:r w:rsidR="00DD11F5" w:rsidRPr="00E32331">
        <w:rPr>
          <w:rFonts w:ascii="Calibri" w:hAnsi="Calibri" w:cs="Calibri"/>
        </w:rPr>
        <w:t xml:space="preserve"> </w:t>
      </w:r>
      <w:r w:rsidR="00DE3147" w:rsidRPr="00E32331">
        <w:rPr>
          <w:rFonts w:ascii="Calibri" w:hAnsi="Calibri" w:cs="Calibri"/>
        </w:rPr>
        <w:t>publications (journals, book)</w:t>
      </w:r>
      <w:r w:rsidR="00547C7C" w:rsidRPr="00E32331">
        <w:rPr>
          <w:rFonts w:ascii="Calibri" w:hAnsi="Calibri" w:cs="Calibri"/>
        </w:rPr>
        <w:t xml:space="preserve"> in the text by </w:t>
      </w:r>
      <w:r w:rsidR="00DD11F5">
        <w:rPr>
          <w:rFonts w:ascii="Calibri" w:hAnsi="Calibri" w:cs="Calibri"/>
        </w:rPr>
        <w:t>providing</w:t>
      </w:r>
      <w:r w:rsidR="00DD11F5" w:rsidRPr="00E32331">
        <w:rPr>
          <w:rFonts w:ascii="Calibri" w:hAnsi="Calibri" w:cs="Calibri"/>
        </w:rPr>
        <w:t xml:space="preserve"> </w:t>
      </w:r>
      <w:r w:rsidR="00547C7C" w:rsidRPr="00E32331">
        <w:rPr>
          <w:rFonts w:ascii="Calibri" w:hAnsi="Calibri" w:cs="Calibri"/>
        </w:rPr>
        <w:t xml:space="preserve">the </w:t>
      </w:r>
      <w:r w:rsidR="00DD11F5">
        <w:rPr>
          <w:rFonts w:ascii="Calibri" w:hAnsi="Calibri" w:cs="Calibri"/>
        </w:rPr>
        <w:t>a</w:t>
      </w:r>
      <w:r w:rsidR="00DD11F5" w:rsidRPr="00E32331">
        <w:rPr>
          <w:rFonts w:ascii="Calibri" w:hAnsi="Calibri" w:cs="Calibri"/>
        </w:rPr>
        <w:t>uthor</w:t>
      </w:r>
      <w:r w:rsidR="00DD11F5">
        <w:rPr>
          <w:rFonts w:ascii="Calibri" w:hAnsi="Calibri" w:cs="Calibri"/>
        </w:rPr>
        <w:t>(</w:t>
      </w:r>
      <w:r w:rsidR="00DE3147" w:rsidRPr="00E32331">
        <w:rPr>
          <w:rFonts w:ascii="Calibri" w:hAnsi="Calibri" w:cs="Calibri"/>
        </w:rPr>
        <w:t>s</w:t>
      </w:r>
      <w:r w:rsidR="00DD11F5">
        <w:rPr>
          <w:rFonts w:ascii="Calibri" w:hAnsi="Calibri" w:cs="Calibri"/>
        </w:rPr>
        <w:t>) surname</w:t>
      </w:r>
      <w:r w:rsidR="00DE3147" w:rsidRPr="00E32331">
        <w:rPr>
          <w:rFonts w:ascii="Calibri" w:hAnsi="Calibri" w:cs="Calibri"/>
        </w:rPr>
        <w:t xml:space="preserve"> and year of </w:t>
      </w:r>
      <w:r w:rsidR="00DD11F5" w:rsidRPr="00E32331">
        <w:rPr>
          <w:rFonts w:ascii="Calibri" w:hAnsi="Calibri" w:cs="Calibri"/>
        </w:rPr>
        <w:t>publi</w:t>
      </w:r>
      <w:r w:rsidR="00DD11F5">
        <w:rPr>
          <w:rFonts w:ascii="Calibri" w:hAnsi="Calibri" w:cs="Calibri"/>
        </w:rPr>
        <w:t>cation</w:t>
      </w:r>
      <w:r w:rsidR="00DD11F5" w:rsidRPr="00E32331">
        <w:rPr>
          <w:rFonts w:ascii="Calibri" w:hAnsi="Calibri" w:cs="Calibri"/>
        </w:rPr>
        <w:t xml:space="preserve"> </w:t>
      </w:r>
      <w:r w:rsidR="00547C7C" w:rsidRPr="00E32331">
        <w:rPr>
          <w:rFonts w:ascii="Calibri" w:hAnsi="Calibri" w:cs="Calibri"/>
        </w:rPr>
        <w:t xml:space="preserve">immediately </w:t>
      </w:r>
      <w:r w:rsidR="00DE3147" w:rsidRPr="00E32331">
        <w:rPr>
          <w:rFonts w:ascii="Calibri" w:hAnsi="Calibri" w:cs="Calibri"/>
        </w:rPr>
        <w:t xml:space="preserve">after </w:t>
      </w:r>
      <w:r w:rsidR="00547C7C" w:rsidRPr="00E32331">
        <w:rPr>
          <w:rFonts w:ascii="Calibri" w:hAnsi="Calibri" w:cs="Calibri"/>
        </w:rPr>
        <w:t>the sentence</w:t>
      </w:r>
      <w:r w:rsidR="00DD11F5">
        <w:rPr>
          <w:rFonts w:ascii="Calibri" w:hAnsi="Calibri" w:cs="Calibri"/>
        </w:rPr>
        <w:t xml:space="preserve">, </w:t>
      </w:r>
      <w:r w:rsidR="00547C7C" w:rsidRPr="00E32331">
        <w:rPr>
          <w:rFonts w:ascii="Calibri" w:hAnsi="Calibri" w:cs="Calibri"/>
        </w:rPr>
        <w:t xml:space="preserve">or at the end of </w:t>
      </w:r>
      <w:r w:rsidR="00DD11F5">
        <w:rPr>
          <w:rFonts w:ascii="Calibri" w:hAnsi="Calibri" w:cs="Calibri"/>
        </w:rPr>
        <w:t>the</w:t>
      </w:r>
      <w:r w:rsidR="00DD11F5" w:rsidRPr="00E32331">
        <w:rPr>
          <w:rFonts w:ascii="Calibri" w:hAnsi="Calibri" w:cs="Calibri"/>
        </w:rPr>
        <w:t xml:space="preserve"> </w:t>
      </w:r>
      <w:r w:rsidR="00547C7C" w:rsidRPr="00E32331">
        <w:rPr>
          <w:rFonts w:ascii="Calibri" w:hAnsi="Calibri" w:cs="Calibri"/>
        </w:rPr>
        <w:t xml:space="preserve">paragraph if the whole paragraph is </w:t>
      </w:r>
      <w:r w:rsidR="00DD11F5" w:rsidRPr="00E32331">
        <w:rPr>
          <w:rFonts w:ascii="Calibri" w:hAnsi="Calibri" w:cs="Calibri"/>
        </w:rPr>
        <w:t>ba</w:t>
      </w:r>
      <w:r w:rsidR="00DD11F5">
        <w:rPr>
          <w:rFonts w:ascii="Calibri" w:hAnsi="Calibri" w:cs="Calibri"/>
        </w:rPr>
        <w:t>sed</w:t>
      </w:r>
      <w:r w:rsidR="00DD11F5" w:rsidRPr="00E32331">
        <w:rPr>
          <w:rFonts w:ascii="Calibri" w:hAnsi="Calibri" w:cs="Calibri"/>
        </w:rPr>
        <w:t xml:space="preserve"> </w:t>
      </w:r>
      <w:r w:rsidR="00547C7C" w:rsidRPr="00E32331">
        <w:rPr>
          <w:rFonts w:ascii="Calibri" w:hAnsi="Calibri" w:cs="Calibri"/>
        </w:rPr>
        <w:t>on the cited source</w:t>
      </w:r>
      <w:r w:rsidR="00DD11F5">
        <w:rPr>
          <w:rFonts w:ascii="Calibri" w:hAnsi="Calibri" w:cs="Calibri"/>
        </w:rPr>
        <w:t xml:space="preserve"> (e.g. Stevens, 2015)</w:t>
      </w:r>
      <w:r w:rsidR="00547C7C" w:rsidRPr="00E32331">
        <w:rPr>
          <w:rFonts w:ascii="Calibri" w:hAnsi="Calibri" w:cs="Calibri"/>
        </w:rPr>
        <w:t xml:space="preserve">. Give the </w:t>
      </w:r>
      <w:r w:rsidR="00DE3147" w:rsidRPr="00E32331">
        <w:rPr>
          <w:rFonts w:ascii="Calibri" w:hAnsi="Calibri" w:cs="Calibri"/>
        </w:rPr>
        <w:t>full reference in alphabetical order at the end of the PRA.</w:t>
      </w:r>
      <w:r w:rsidR="00547C7C" w:rsidRPr="00E32331">
        <w:rPr>
          <w:rFonts w:ascii="Calibri" w:hAnsi="Calibri" w:cs="Calibri"/>
        </w:rPr>
        <w:t xml:space="preserve"> No specific citation style is required</w:t>
      </w:r>
      <w:r w:rsidR="006A0B43">
        <w:rPr>
          <w:rFonts w:ascii="Calibri" w:hAnsi="Calibri" w:cs="Calibri"/>
        </w:rPr>
        <w:t>,</w:t>
      </w:r>
      <w:r w:rsidR="00547C7C" w:rsidRPr="00E32331">
        <w:rPr>
          <w:rFonts w:ascii="Calibri" w:hAnsi="Calibri" w:cs="Calibri"/>
        </w:rPr>
        <w:t xml:space="preserve"> as long as the information is sufficient to </w:t>
      </w:r>
      <w:r w:rsidR="006A0B43">
        <w:rPr>
          <w:rFonts w:ascii="Calibri" w:hAnsi="Calibri" w:cs="Calibri"/>
        </w:rPr>
        <w:t>trace</w:t>
      </w:r>
      <w:r w:rsidR="00547C7C" w:rsidRPr="00E32331">
        <w:rPr>
          <w:rFonts w:ascii="Calibri" w:hAnsi="Calibri" w:cs="Calibri"/>
        </w:rPr>
        <w:t xml:space="preserve"> the source.</w:t>
      </w:r>
    </w:p>
    <w:p w14:paraId="543C25D0" w14:textId="77777777" w:rsidR="00C13513" w:rsidRPr="00E32331" w:rsidRDefault="00C13513" w:rsidP="005501D5">
      <w:pPr>
        <w:pStyle w:val="CABInormal"/>
        <w:spacing w:line="276" w:lineRule="auto"/>
        <w:jc w:val="both"/>
        <w:rPr>
          <w:rFonts w:ascii="Calibri" w:hAnsi="Calibri" w:cs="Calibri"/>
        </w:rPr>
      </w:pPr>
    </w:p>
    <w:p w14:paraId="0A4E356B" w14:textId="4657179D" w:rsidR="00833B2C" w:rsidRDefault="00833B2C" w:rsidP="00DD11F5">
      <w:pPr>
        <w:spacing w:after="200" w:line="276" w:lineRule="auto"/>
        <w:jc w:val="both"/>
        <w:rPr>
          <w:rFonts w:ascii="Calibri" w:hAnsi="Calibri" w:cs="Arial"/>
        </w:rPr>
      </w:pPr>
      <w:r w:rsidRPr="0033634A">
        <w:rPr>
          <w:rFonts w:ascii="Calibri" w:hAnsi="Calibri" w:cs="Calibri"/>
          <w:b/>
          <w:sz w:val="24"/>
        </w:rPr>
        <w:t xml:space="preserve">2. </w:t>
      </w:r>
      <w:r w:rsidRPr="0033634A">
        <w:rPr>
          <w:rFonts w:ascii="Calibri" w:hAnsi="Calibri" w:cs="Calibri"/>
          <w:b/>
          <w:sz w:val="24"/>
        </w:rPr>
        <w:tab/>
      </w:r>
      <w:r w:rsidR="00E619AD" w:rsidRPr="0033634A">
        <w:rPr>
          <w:rFonts w:ascii="Calibri" w:hAnsi="Calibri" w:cs="Calibri"/>
          <w:b/>
          <w:sz w:val="24"/>
        </w:rPr>
        <w:t>Likelihood and c</w:t>
      </w:r>
      <w:r w:rsidR="00C902C0" w:rsidRPr="0033634A">
        <w:rPr>
          <w:rFonts w:ascii="Calibri" w:hAnsi="Calibri" w:cs="Calibri"/>
          <w:b/>
          <w:sz w:val="24"/>
        </w:rPr>
        <w:t>onfidence levels</w:t>
      </w:r>
    </w:p>
    <w:p w14:paraId="4595F8A3" w14:textId="56A4C609" w:rsidR="00E619AD" w:rsidRPr="0033634A" w:rsidRDefault="00833B2C" w:rsidP="0033634A">
      <w:pPr>
        <w:spacing w:line="276" w:lineRule="auto"/>
        <w:jc w:val="both"/>
        <w:rPr>
          <w:rFonts w:ascii="Calibri" w:hAnsi="Calibri" w:cs="Arial"/>
          <w:b/>
        </w:rPr>
      </w:pPr>
      <w:r w:rsidRPr="0033634A">
        <w:rPr>
          <w:rFonts w:ascii="Calibri" w:hAnsi="Calibri" w:cs="Arial"/>
          <w:b/>
        </w:rPr>
        <w:t xml:space="preserve">2.1 </w:t>
      </w:r>
      <w:r w:rsidRPr="0033634A">
        <w:rPr>
          <w:rFonts w:ascii="Calibri" w:hAnsi="Calibri" w:cs="Arial"/>
          <w:b/>
        </w:rPr>
        <w:tab/>
      </w:r>
      <w:r w:rsidR="00E619AD" w:rsidRPr="0033634A">
        <w:rPr>
          <w:rFonts w:ascii="Calibri" w:hAnsi="Calibri" w:cs="Arial"/>
          <w:b/>
        </w:rPr>
        <w:t>Assessing likelihood</w:t>
      </w:r>
    </w:p>
    <w:p w14:paraId="257053D1" w14:textId="77777777" w:rsidR="00E619AD" w:rsidRPr="00E619AD" w:rsidRDefault="00E619AD" w:rsidP="0033634A">
      <w:pPr>
        <w:spacing w:line="276" w:lineRule="auto"/>
        <w:jc w:val="both"/>
        <w:rPr>
          <w:rFonts w:ascii="Calibri" w:hAnsi="Calibri" w:cs="Arial"/>
        </w:rPr>
      </w:pPr>
      <w:r w:rsidRPr="00E619AD">
        <w:rPr>
          <w:rFonts w:ascii="Calibri" w:hAnsi="Calibri" w:cs="Arial"/>
        </w:rPr>
        <w:t>Each level of the risk assessment requires an assessment of “likelihood”</w:t>
      </w:r>
      <w:r w:rsidR="00F100DA">
        <w:rPr>
          <w:rFonts w:ascii="Calibri" w:hAnsi="Calibri" w:cs="Arial"/>
        </w:rPr>
        <w:t>,</w:t>
      </w:r>
      <w:r w:rsidRPr="00E619AD">
        <w:rPr>
          <w:rFonts w:ascii="Calibri" w:hAnsi="Calibri" w:cs="Arial"/>
        </w:rPr>
        <w:t xml:space="preserve"> and this </w:t>
      </w:r>
      <w:r w:rsidR="00544646">
        <w:rPr>
          <w:rFonts w:ascii="Calibri" w:hAnsi="Calibri" w:cs="Arial"/>
        </w:rPr>
        <w:t>can be</w:t>
      </w:r>
      <w:r w:rsidR="00544646" w:rsidRPr="00E619AD">
        <w:rPr>
          <w:rFonts w:ascii="Calibri" w:hAnsi="Calibri" w:cs="Arial"/>
        </w:rPr>
        <w:t xml:space="preserve"> </w:t>
      </w:r>
      <w:r w:rsidRPr="00E619AD">
        <w:rPr>
          <w:rFonts w:ascii="Calibri" w:hAnsi="Calibri" w:cs="Arial"/>
        </w:rPr>
        <w:t>very subjective. Confidence in making these decisions only comes with experience</w:t>
      </w:r>
      <w:r w:rsidR="00544646">
        <w:rPr>
          <w:rFonts w:ascii="Calibri" w:hAnsi="Calibri" w:cs="Arial"/>
        </w:rPr>
        <w:t>,</w:t>
      </w:r>
      <w:r w:rsidRPr="00E619AD">
        <w:rPr>
          <w:rFonts w:ascii="Calibri" w:hAnsi="Calibri" w:cs="Arial"/>
        </w:rPr>
        <w:t xml:space="preserve"> and it is unlikely that requests for PRAs on </w:t>
      </w:r>
      <w:r w:rsidR="00EE61E1">
        <w:rPr>
          <w:rFonts w:ascii="Calibri" w:hAnsi="Calibri" w:cs="Arial"/>
        </w:rPr>
        <w:t xml:space="preserve">the </w:t>
      </w:r>
      <w:r w:rsidR="006939F3">
        <w:rPr>
          <w:rFonts w:ascii="Calibri" w:hAnsi="Calibri" w:cs="Arial"/>
        </w:rPr>
        <w:t>in</w:t>
      </w:r>
      <w:r w:rsidR="00EE61E1">
        <w:rPr>
          <w:rFonts w:ascii="Calibri" w:hAnsi="Calibri" w:cs="Arial"/>
        </w:rPr>
        <w:t xml:space="preserve">dividual Territories </w:t>
      </w:r>
      <w:r w:rsidRPr="00E619AD">
        <w:rPr>
          <w:rFonts w:ascii="Calibri" w:hAnsi="Calibri" w:cs="Arial"/>
        </w:rPr>
        <w:t xml:space="preserve">will be received often enough to generate that </w:t>
      </w:r>
      <w:proofErr w:type="gramStart"/>
      <w:r w:rsidRPr="00E619AD">
        <w:rPr>
          <w:rFonts w:ascii="Calibri" w:hAnsi="Calibri" w:cs="Arial"/>
        </w:rPr>
        <w:t>experience</w:t>
      </w:r>
      <w:proofErr w:type="gramEnd"/>
      <w:r w:rsidRPr="00E619AD">
        <w:rPr>
          <w:rFonts w:ascii="Calibri" w:hAnsi="Calibri" w:cs="Arial"/>
        </w:rPr>
        <w:t>. Note that countries such as the UK, Australia and New Zealand have teams of people dedicated to PRA</w:t>
      </w:r>
      <w:r w:rsidR="00544646">
        <w:rPr>
          <w:rFonts w:ascii="Calibri" w:hAnsi="Calibri" w:cs="Arial"/>
        </w:rPr>
        <w:t>s</w:t>
      </w:r>
      <w:r w:rsidRPr="00E619AD">
        <w:rPr>
          <w:rFonts w:ascii="Calibri" w:hAnsi="Calibri" w:cs="Arial"/>
        </w:rPr>
        <w:t xml:space="preserve"> </w:t>
      </w:r>
      <w:r w:rsidR="00544646">
        <w:rPr>
          <w:rFonts w:ascii="Calibri" w:hAnsi="Calibri" w:cs="Arial"/>
        </w:rPr>
        <w:t>alone</w:t>
      </w:r>
      <w:r w:rsidRPr="00E619AD">
        <w:rPr>
          <w:rFonts w:ascii="Calibri" w:hAnsi="Calibri" w:cs="Arial"/>
        </w:rPr>
        <w:t xml:space="preserve">, </w:t>
      </w:r>
      <w:r w:rsidR="00544646">
        <w:rPr>
          <w:rFonts w:ascii="Calibri" w:hAnsi="Calibri" w:cs="Arial"/>
        </w:rPr>
        <w:t xml:space="preserve">who </w:t>
      </w:r>
      <w:r w:rsidRPr="00E619AD">
        <w:rPr>
          <w:rFonts w:ascii="Calibri" w:hAnsi="Calibri" w:cs="Arial"/>
        </w:rPr>
        <w:t>have access to an extensive network of taxonomic experts, and also have funding to support meetings and specific research into key areas.</w:t>
      </w:r>
    </w:p>
    <w:p w14:paraId="614C4128" w14:textId="77777777" w:rsidR="00E619AD" w:rsidRPr="00E619AD" w:rsidRDefault="00E619AD" w:rsidP="00544646">
      <w:pPr>
        <w:spacing w:after="200" w:line="276" w:lineRule="auto"/>
        <w:jc w:val="both"/>
        <w:rPr>
          <w:rFonts w:ascii="Calibri" w:hAnsi="Calibri" w:cs="Arial"/>
        </w:rPr>
      </w:pPr>
      <w:r w:rsidRPr="00E619AD">
        <w:rPr>
          <w:rFonts w:ascii="Calibri" w:hAnsi="Calibri" w:cs="Arial"/>
        </w:rPr>
        <w:t xml:space="preserve">As a rule of thumb, </w:t>
      </w:r>
      <w:r w:rsidR="00544646">
        <w:rPr>
          <w:rFonts w:ascii="Calibri" w:hAnsi="Calibri" w:cs="Arial"/>
        </w:rPr>
        <w:t xml:space="preserve">a </w:t>
      </w:r>
      <w:r w:rsidRPr="00E619AD">
        <w:rPr>
          <w:rFonts w:ascii="Calibri" w:hAnsi="Calibri" w:cs="Arial"/>
        </w:rPr>
        <w:t xml:space="preserve">lack of available data </w:t>
      </w:r>
      <w:r w:rsidR="00544646">
        <w:rPr>
          <w:rFonts w:ascii="Calibri" w:hAnsi="Calibri" w:cs="Arial"/>
        </w:rPr>
        <w:t>on</w:t>
      </w:r>
      <w:r w:rsidR="00544646" w:rsidRPr="00E619AD">
        <w:rPr>
          <w:rFonts w:ascii="Calibri" w:hAnsi="Calibri" w:cs="Arial"/>
        </w:rPr>
        <w:t xml:space="preserve"> </w:t>
      </w:r>
      <w:r w:rsidRPr="00E619AD">
        <w:rPr>
          <w:rFonts w:ascii="Calibri" w:hAnsi="Calibri" w:cs="Arial"/>
        </w:rPr>
        <w:t>a pest</w:t>
      </w:r>
      <w:r w:rsidR="00544646">
        <w:rPr>
          <w:rFonts w:ascii="Calibri" w:hAnsi="Calibri" w:cs="Arial"/>
        </w:rPr>
        <w:t xml:space="preserve"> or disease</w:t>
      </w:r>
      <w:r w:rsidRPr="00E619AD">
        <w:rPr>
          <w:rFonts w:ascii="Calibri" w:hAnsi="Calibri" w:cs="Arial"/>
        </w:rPr>
        <w:t xml:space="preserve"> implies that the </w:t>
      </w:r>
      <w:r w:rsidR="00544646">
        <w:rPr>
          <w:rFonts w:ascii="Calibri" w:hAnsi="Calibri" w:cs="Arial"/>
        </w:rPr>
        <w:t>species</w:t>
      </w:r>
      <w:r w:rsidRPr="00E619AD">
        <w:rPr>
          <w:rFonts w:ascii="Calibri" w:hAnsi="Calibri" w:cs="Arial"/>
        </w:rPr>
        <w:t xml:space="preserve"> </w:t>
      </w:r>
      <w:r w:rsidR="00544646" w:rsidRPr="00E619AD">
        <w:rPr>
          <w:rFonts w:ascii="Calibri" w:hAnsi="Calibri" w:cs="Arial"/>
        </w:rPr>
        <w:t>is</w:t>
      </w:r>
      <w:r w:rsidR="00544646">
        <w:rPr>
          <w:rFonts w:ascii="Calibri" w:hAnsi="Calibri" w:cs="Arial"/>
        </w:rPr>
        <w:t xml:space="preserve"> not</w:t>
      </w:r>
      <w:r w:rsidR="00544646" w:rsidRPr="00E619AD">
        <w:rPr>
          <w:rFonts w:ascii="Calibri" w:hAnsi="Calibri" w:cs="Arial"/>
        </w:rPr>
        <w:t xml:space="preserve"> </w:t>
      </w:r>
      <w:r w:rsidRPr="00E619AD">
        <w:rPr>
          <w:rFonts w:ascii="Calibri" w:hAnsi="Calibri" w:cs="Arial"/>
        </w:rPr>
        <w:t>of major concern</w:t>
      </w:r>
      <w:r w:rsidR="00544646">
        <w:rPr>
          <w:rFonts w:ascii="Calibri" w:hAnsi="Calibri" w:cs="Arial"/>
        </w:rPr>
        <w:t>;</w:t>
      </w:r>
      <w:r w:rsidRPr="00E619AD">
        <w:rPr>
          <w:rFonts w:ascii="Calibri" w:hAnsi="Calibri" w:cs="Arial"/>
        </w:rPr>
        <w:t xml:space="preserve"> serious pests and diseases inevitably receive a lot of attention. This interpretation of sparse data should be verified by consultation with local or international experts.</w:t>
      </w:r>
    </w:p>
    <w:p w14:paraId="456C7944" w14:textId="77777777" w:rsidR="00E619AD" w:rsidRPr="00E619AD" w:rsidRDefault="00E619AD" w:rsidP="002C4476">
      <w:pPr>
        <w:spacing w:after="200" w:line="276" w:lineRule="auto"/>
        <w:jc w:val="both"/>
        <w:rPr>
          <w:rFonts w:ascii="Calibri" w:hAnsi="Calibri" w:cs="Arial"/>
        </w:rPr>
      </w:pPr>
      <w:r w:rsidRPr="00E619AD">
        <w:rPr>
          <w:rFonts w:ascii="Calibri" w:hAnsi="Calibri" w:cs="Arial"/>
        </w:rPr>
        <w:t xml:space="preserve">Essentially, </w:t>
      </w:r>
      <w:r w:rsidR="002C4476">
        <w:rPr>
          <w:rFonts w:ascii="Calibri" w:hAnsi="Calibri" w:cs="Arial"/>
        </w:rPr>
        <w:t>the</w:t>
      </w:r>
      <w:r w:rsidRPr="00E619AD">
        <w:rPr>
          <w:rFonts w:ascii="Calibri" w:hAnsi="Calibri" w:cs="Arial"/>
        </w:rPr>
        <w:t xml:space="preserve"> PRAs can be divided into two</w:t>
      </w:r>
      <w:r w:rsidR="002C4476">
        <w:rPr>
          <w:rFonts w:ascii="Calibri" w:hAnsi="Calibri" w:cs="Arial"/>
        </w:rPr>
        <w:t xml:space="preserve"> categories</w:t>
      </w:r>
      <w:r w:rsidRPr="00E619AD">
        <w:rPr>
          <w:rFonts w:ascii="Calibri" w:hAnsi="Calibri" w:cs="Arial"/>
        </w:rPr>
        <w:t>:</w:t>
      </w:r>
    </w:p>
    <w:p w14:paraId="6D750875" w14:textId="77777777" w:rsidR="00E619AD" w:rsidRPr="00E619AD" w:rsidRDefault="00E619AD" w:rsidP="002C4476">
      <w:pPr>
        <w:numPr>
          <w:ilvl w:val="0"/>
          <w:numId w:val="8"/>
        </w:numPr>
        <w:spacing w:after="200" w:line="276" w:lineRule="auto"/>
        <w:contextualSpacing/>
        <w:jc w:val="both"/>
        <w:rPr>
          <w:rFonts w:ascii="Calibri" w:hAnsi="Calibri" w:cs="Arial"/>
        </w:rPr>
      </w:pPr>
      <w:r w:rsidRPr="00E619AD">
        <w:rPr>
          <w:rFonts w:ascii="Calibri" w:hAnsi="Calibri" w:cs="Arial"/>
        </w:rPr>
        <w:t>Easy: sufficient data is available, and/or there is clear evidence of the risk profile. Decisions of likelihood can be made with a relatively high level of confidence.</w:t>
      </w:r>
    </w:p>
    <w:p w14:paraId="3DD259C7" w14:textId="77777777" w:rsidR="00E619AD" w:rsidRPr="00E619AD" w:rsidRDefault="00E619AD" w:rsidP="00746950">
      <w:pPr>
        <w:numPr>
          <w:ilvl w:val="1"/>
          <w:numId w:val="8"/>
        </w:numPr>
        <w:spacing w:after="200" w:line="276" w:lineRule="auto"/>
        <w:contextualSpacing/>
        <w:jc w:val="both"/>
        <w:rPr>
          <w:rFonts w:ascii="Calibri" w:hAnsi="Calibri" w:cs="Arial"/>
        </w:rPr>
      </w:pPr>
      <w:r w:rsidRPr="00E619AD">
        <w:rPr>
          <w:rFonts w:ascii="Calibri" w:hAnsi="Calibri" w:cs="Arial"/>
        </w:rPr>
        <w:t>Complete the PRA as well as possible and make a recommendation</w:t>
      </w:r>
    </w:p>
    <w:p w14:paraId="49CB0913" w14:textId="77777777" w:rsidR="00E619AD" w:rsidRPr="00E619AD" w:rsidRDefault="00E619AD">
      <w:pPr>
        <w:numPr>
          <w:ilvl w:val="0"/>
          <w:numId w:val="8"/>
        </w:numPr>
        <w:spacing w:after="200" w:line="276" w:lineRule="auto"/>
        <w:contextualSpacing/>
        <w:jc w:val="both"/>
        <w:rPr>
          <w:rFonts w:ascii="Calibri" w:hAnsi="Calibri" w:cs="Arial"/>
        </w:rPr>
      </w:pPr>
      <w:r w:rsidRPr="00E619AD">
        <w:rPr>
          <w:rFonts w:ascii="Calibri" w:hAnsi="Calibri" w:cs="Arial"/>
        </w:rPr>
        <w:t xml:space="preserve">Difficult: limited data is available in key areas, and/or there is conflicting evidence of the risk profile. There is relatively low confidence in the decisions. </w:t>
      </w:r>
    </w:p>
    <w:p w14:paraId="0D27F951" w14:textId="77777777" w:rsidR="00E619AD" w:rsidRPr="00E619AD" w:rsidRDefault="00E619AD">
      <w:pPr>
        <w:numPr>
          <w:ilvl w:val="1"/>
          <w:numId w:val="8"/>
        </w:numPr>
        <w:spacing w:after="200" w:line="276" w:lineRule="auto"/>
        <w:contextualSpacing/>
        <w:jc w:val="both"/>
        <w:rPr>
          <w:rFonts w:ascii="Calibri" w:hAnsi="Calibri" w:cs="Arial"/>
        </w:rPr>
      </w:pPr>
      <w:r w:rsidRPr="00E619AD">
        <w:rPr>
          <w:rFonts w:ascii="Calibri" w:hAnsi="Calibri" w:cs="Arial"/>
        </w:rPr>
        <w:t>Reject the commodity through the precautionary principle, OR</w:t>
      </w:r>
    </w:p>
    <w:p w14:paraId="519462FB" w14:textId="77777777" w:rsidR="00E619AD" w:rsidRPr="00E619AD" w:rsidRDefault="00E619AD">
      <w:pPr>
        <w:numPr>
          <w:ilvl w:val="1"/>
          <w:numId w:val="8"/>
        </w:numPr>
        <w:spacing w:after="200" w:line="276" w:lineRule="auto"/>
        <w:contextualSpacing/>
        <w:jc w:val="both"/>
        <w:rPr>
          <w:rFonts w:ascii="Calibri" w:hAnsi="Calibri" w:cs="Arial"/>
        </w:rPr>
      </w:pPr>
      <w:r w:rsidRPr="00E619AD">
        <w:rPr>
          <w:rFonts w:ascii="Calibri" w:hAnsi="Calibri" w:cs="Arial"/>
        </w:rPr>
        <w:t xml:space="preserve">Contract appropriate expertise to carry out the PRA, such as </w:t>
      </w:r>
      <w:proofErr w:type="spellStart"/>
      <w:r w:rsidRPr="00E619AD">
        <w:rPr>
          <w:rFonts w:ascii="Calibri" w:hAnsi="Calibri" w:cs="Arial"/>
        </w:rPr>
        <w:t>Fera</w:t>
      </w:r>
      <w:proofErr w:type="spellEnd"/>
      <w:r w:rsidRPr="00E619AD">
        <w:rPr>
          <w:rFonts w:ascii="Calibri" w:hAnsi="Calibri" w:cs="Arial"/>
        </w:rPr>
        <w:t xml:space="preserve"> </w:t>
      </w:r>
      <w:r w:rsidR="00153036">
        <w:rPr>
          <w:rFonts w:ascii="Calibri" w:hAnsi="Calibri" w:cs="Arial"/>
        </w:rPr>
        <w:t xml:space="preserve">Science Ltd, </w:t>
      </w:r>
      <w:r w:rsidRPr="00E619AD">
        <w:rPr>
          <w:rFonts w:ascii="Calibri" w:hAnsi="Calibri" w:cs="Arial"/>
        </w:rPr>
        <w:t>UK</w:t>
      </w:r>
    </w:p>
    <w:p w14:paraId="10D72155" w14:textId="12E3BC6D" w:rsidR="00833B2C" w:rsidRPr="0033634A" w:rsidRDefault="00833B2C" w:rsidP="005501D5">
      <w:pPr>
        <w:pStyle w:val="CABInormal"/>
        <w:spacing w:line="276" w:lineRule="auto"/>
        <w:jc w:val="both"/>
        <w:rPr>
          <w:rFonts w:ascii="Calibri" w:hAnsi="Calibri" w:cs="Calibri"/>
          <w:b/>
        </w:rPr>
      </w:pPr>
      <w:r w:rsidRPr="0033634A">
        <w:rPr>
          <w:rFonts w:ascii="Calibri" w:hAnsi="Calibri" w:cs="Calibri"/>
          <w:b/>
        </w:rPr>
        <w:t>2.2</w:t>
      </w:r>
      <w:r w:rsidRPr="0033634A">
        <w:rPr>
          <w:rFonts w:ascii="Calibri" w:hAnsi="Calibri" w:cs="Calibri"/>
          <w:b/>
        </w:rPr>
        <w:tab/>
        <w:t>Confidence levels</w:t>
      </w:r>
    </w:p>
    <w:p w14:paraId="44A606C2" w14:textId="1A3B12DB" w:rsidR="00A66F31" w:rsidRPr="00E32331" w:rsidRDefault="00C902C0" w:rsidP="005501D5">
      <w:pPr>
        <w:pStyle w:val="CABInormal"/>
        <w:spacing w:line="276" w:lineRule="auto"/>
        <w:jc w:val="both"/>
        <w:rPr>
          <w:rFonts w:ascii="Calibri" w:hAnsi="Calibri" w:cs="Calibri"/>
        </w:rPr>
      </w:pPr>
      <w:r w:rsidRPr="00E32331">
        <w:rPr>
          <w:rFonts w:ascii="Calibri" w:hAnsi="Calibri" w:cs="Calibri"/>
        </w:rPr>
        <w:t>Throughout the PRA templates</w:t>
      </w:r>
      <w:r w:rsidR="002C4476">
        <w:rPr>
          <w:rFonts w:ascii="Calibri" w:hAnsi="Calibri" w:cs="Calibri"/>
        </w:rPr>
        <w:t>,</w:t>
      </w:r>
      <w:r w:rsidRPr="00E32331">
        <w:rPr>
          <w:rFonts w:ascii="Calibri" w:hAnsi="Calibri" w:cs="Calibri"/>
        </w:rPr>
        <w:t xml:space="preserve"> </w:t>
      </w:r>
      <w:r w:rsidR="00A06EB7" w:rsidRPr="00E32331">
        <w:rPr>
          <w:rFonts w:ascii="Calibri" w:hAnsi="Calibri" w:cs="Calibri"/>
        </w:rPr>
        <w:t>confidence</w:t>
      </w:r>
      <w:r w:rsidRPr="00E32331">
        <w:rPr>
          <w:rFonts w:ascii="Calibri" w:hAnsi="Calibri" w:cs="Calibri"/>
        </w:rPr>
        <w:t xml:space="preserve"> levels </w:t>
      </w:r>
      <w:r w:rsidR="00A06EB7" w:rsidRPr="00E32331">
        <w:rPr>
          <w:rFonts w:ascii="Calibri" w:hAnsi="Calibri" w:cs="Calibri"/>
        </w:rPr>
        <w:t xml:space="preserve">(low, medium, high) should be provided for all assessment summaries. </w:t>
      </w:r>
      <w:r w:rsidR="00A66F31" w:rsidRPr="00E32331">
        <w:rPr>
          <w:rFonts w:ascii="Calibri" w:hAnsi="Calibri" w:cs="Calibri"/>
        </w:rPr>
        <w:t xml:space="preserve">Currently there </w:t>
      </w:r>
      <w:r w:rsidR="002C4476">
        <w:rPr>
          <w:rFonts w:ascii="Calibri" w:hAnsi="Calibri" w:cs="Calibri"/>
        </w:rPr>
        <w:t>aren’t</w:t>
      </w:r>
      <w:r w:rsidR="00A66F31" w:rsidRPr="00E32331">
        <w:rPr>
          <w:rFonts w:ascii="Calibri" w:hAnsi="Calibri" w:cs="Calibri"/>
        </w:rPr>
        <w:t xml:space="preserve"> any strict definitions for such confidence levels</w:t>
      </w:r>
      <w:r w:rsidR="002C4476">
        <w:rPr>
          <w:rFonts w:ascii="Calibri" w:hAnsi="Calibri" w:cs="Calibri"/>
        </w:rPr>
        <w:t>,</w:t>
      </w:r>
      <w:r w:rsidR="00A66F31" w:rsidRPr="00E32331">
        <w:rPr>
          <w:rFonts w:ascii="Calibri" w:hAnsi="Calibri" w:cs="Calibri"/>
        </w:rPr>
        <w:t xml:space="preserve"> and they</w:t>
      </w:r>
      <w:r w:rsidR="002C4476">
        <w:rPr>
          <w:rFonts w:ascii="Calibri" w:hAnsi="Calibri" w:cs="Calibri"/>
        </w:rPr>
        <w:t>’</w:t>
      </w:r>
      <w:r w:rsidR="00A66F31" w:rsidRPr="00E32331">
        <w:rPr>
          <w:rFonts w:ascii="Calibri" w:hAnsi="Calibri" w:cs="Calibri"/>
        </w:rPr>
        <w:t xml:space="preserve">re not meant to be measurable in a mathematical/statistical sense. They are solely </w:t>
      </w:r>
      <w:r w:rsidR="002C4476">
        <w:rPr>
          <w:rFonts w:ascii="Calibri" w:hAnsi="Calibri" w:cs="Calibri"/>
        </w:rPr>
        <w:t>there</w:t>
      </w:r>
      <w:r w:rsidR="002C4476" w:rsidRPr="00E32331">
        <w:rPr>
          <w:rFonts w:ascii="Calibri" w:hAnsi="Calibri" w:cs="Calibri"/>
        </w:rPr>
        <w:t xml:space="preserve"> </w:t>
      </w:r>
      <w:r w:rsidR="00A66F31" w:rsidRPr="00E32331">
        <w:rPr>
          <w:rFonts w:ascii="Calibri" w:hAnsi="Calibri" w:cs="Calibri"/>
        </w:rPr>
        <w:t xml:space="preserve">to provide a rough </w:t>
      </w:r>
      <w:r w:rsidR="002C4476" w:rsidRPr="00E32331">
        <w:rPr>
          <w:rFonts w:ascii="Calibri" w:hAnsi="Calibri" w:cs="Calibri"/>
        </w:rPr>
        <w:t>estimat</w:t>
      </w:r>
      <w:r w:rsidR="002C4476">
        <w:rPr>
          <w:rFonts w:ascii="Calibri" w:hAnsi="Calibri" w:cs="Calibri"/>
        </w:rPr>
        <w:t>e</w:t>
      </w:r>
      <w:r w:rsidR="002C4476" w:rsidRPr="00E32331">
        <w:rPr>
          <w:rFonts w:ascii="Calibri" w:hAnsi="Calibri" w:cs="Calibri"/>
        </w:rPr>
        <w:t xml:space="preserve"> </w:t>
      </w:r>
      <w:r w:rsidR="002C4476">
        <w:rPr>
          <w:rFonts w:ascii="Calibri" w:hAnsi="Calibri" w:cs="Calibri"/>
        </w:rPr>
        <w:t xml:space="preserve">as to </w:t>
      </w:r>
      <w:r w:rsidR="00A66F31" w:rsidRPr="00E32331">
        <w:rPr>
          <w:rFonts w:ascii="Calibri" w:hAnsi="Calibri" w:cs="Calibri"/>
        </w:rPr>
        <w:t xml:space="preserve">what degree the authors of the PRA believe </w:t>
      </w:r>
      <w:r w:rsidR="002C4476">
        <w:rPr>
          <w:rFonts w:ascii="Calibri" w:hAnsi="Calibri" w:cs="Calibri"/>
        </w:rPr>
        <w:t>(based on the information)</w:t>
      </w:r>
      <w:r w:rsidR="0062121C" w:rsidRPr="00E32331">
        <w:rPr>
          <w:rFonts w:ascii="Calibri" w:hAnsi="Calibri" w:cs="Calibri"/>
        </w:rPr>
        <w:t xml:space="preserve"> </w:t>
      </w:r>
      <w:r w:rsidR="0062121C" w:rsidRPr="00E32331">
        <w:rPr>
          <w:rFonts w:ascii="Calibri" w:hAnsi="Calibri" w:cs="Calibri"/>
        </w:rPr>
        <w:lastRenderedPageBreak/>
        <w:t xml:space="preserve">that </w:t>
      </w:r>
      <w:r w:rsidR="00A66F31" w:rsidRPr="00E32331">
        <w:rPr>
          <w:rFonts w:ascii="Calibri" w:hAnsi="Calibri" w:cs="Calibri"/>
        </w:rPr>
        <w:t>their assessment summaries are correct</w:t>
      </w:r>
      <w:r w:rsidR="00771F7F">
        <w:rPr>
          <w:rFonts w:ascii="Calibri" w:hAnsi="Calibri" w:cs="Calibri"/>
        </w:rPr>
        <w:t>.</w:t>
      </w:r>
      <w:r w:rsidR="00A66F31" w:rsidRPr="00E32331">
        <w:rPr>
          <w:rFonts w:ascii="Calibri" w:hAnsi="Calibri" w:cs="Calibri"/>
        </w:rPr>
        <w:t xml:space="preserve"> </w:t>
      </w:r>
      <w:r w:rsidR="00771F7F">
        <w:rPr>
          <w:rFonts w:ascii="Calibri" w:hAnsi="Calibri" w:cs="Calibri"/>
        </w:rPr>
        <w:t xml:space="preserve">They </w:t>
      </w:r>
      <w:r w:rsidR="00A66F31" w:rsidRPr="00E32331">
        <w:rPr>
          <w:rFonts w:ascii="Calibri" w:hAnsi="Calibri" w:cs="Calibri"/>
        </w:rPr>
        <w:t>will</w:t>
      </w:r>
      <w:r w:rsidR="00771F7F">
        <w:rPr>
          <w:rFonts w:ascii="Calibri" w:hAnsi="Calibri" w:cs="Calibri"/>
        </w:rPr>
        <w:t>, of course,</w:t>
      </w:r>
      <w:r w:rsidR="00A66F31" w:rsidRPr="00E32331">
        <w:rPr>
          <w:rFonts w:ascii="Calibri" w:hAnsi="Calibri" w:cs="Calibri"/>
        </w:rPr>
        <w:t xml:space="preserve"> always contain a level of speculation. As a</w:t>
      </w:r>
      <w:r w:rsidR="00771F7F">
        <w:rPr>
          <w:rFonts w:ascii="Calibri" w:hAnsi="Calibri" w:cs="Calibri"/>
        </w:rPr>
        <w:t xml:space="preserve"> rough</w:t>
      </w:r>
      <w:r w:rsidR="00A66F31" w:rsidRPr="00E32331">
        <w:rPr>
          <w:rFonts w:ascii="Calibri" w:hAnsi="Calibri" w:cs="Calibri"/>
        </w:rPr>
        <w:t xml:space="preserve"> </w:t>
      </w:r>
      <w:r w:rsidR="00771F7F" w:rsidRPr="00E32331">
        <w:rPr>
          <w:rFonts w:ascii="Calibri" w:hAnsi="Calibri" w:cs="Calibri"/>
        </w:rPr>
        <w:t>guid</w:t>
      </w:r>
      <w:r w:rsidR="00771F7F">
        <w:rPr>
          <w:rFonts w:ascii="Calibri" w:hAnsi="Calibri" w:cs="Calibri"/>
        </w:rPr>
        <w:t>e,</w:t>
      </w:r>
      <w:r w:rsidR="00771F7F" w:rsidRPr="00E32331">
        <w:rPr>
          <w:rFonts w:ascii="Calibri" w:hAnsi="Calibri" w:cs="Calibri"/>
        </w:rPr>
        <w:t xml:space="preserve"> </w:t>
      </w:r>
      <w:r w:rsidR="00A66F31" w:rsidRPr="00E32331">
        <w:rPr>
          <w:rFonts w:ascii="Calibri" w:hAnsi="Calibri" w:cs="Calibri"/>
        </w:rPr>
        <w:t>follow the bullet point</w:t>
      </w:r>
      <w:r w:rsidR="000E0751" w:rsidRPr="00E32331">
        <w:rPr>
          <w:rFonts w:ascii="Calibri" w:hAnsi="Calibri" w:cs="Calibri"/>
        </w:rPr>
        <w:t>s</w:t>
      </w:r>
      <w:r w:rsidR="00A66F31" w:rsidRPr="00E32331">
        <w:rPr>
          <w:rFonts w:ascii="Calibri" w:hAnsi="Calibri" w:cs="Calibri"/>
        </w:rPr>
        <w:t xml:space="preserve"> below</w:t>
      </w:r>
      <w:r w:rsidR="000E0751" w:rsidRPr="00E32331">
        <w:rPr>
          <w:rFonts w:ascii="Calibri" w:hAnsi="Calibri" w:cs="Calibri"/>
        </w:rPr>
        <w:t>:</w:t>
      </w:r>
    </w:p>
    <w:p w14:paraId="305E1692" w14:textId="77777777" w:rsidR="00A66F31" w:rsidRPr="00E32331" w:rsidRDefault="00A66F31" w:rsidP="005501D5">
      <w:pPr>
        <w:pStyle w:val="CABInormal"/>
        <w:spacing w:line="276" w:lineRule="auto"/>
        <w:jc w:val="both"/>
        <w:rPr>
          <w:rFonts w:ascii="Calibri" w:hAnsi="Calibri" w:cs="Calibri"/>
        </w:rPr>
      </w:pPr>
    </w:p>
    <w:p w14:paraId="2494AD91" w14:textId="77777777" w:rsidR="00A66F31" w:rsidRPr="00E32331" w:rsidRDefault="00A66F31" w:rsidP="005501D5">
      <w:pPr>
        <w:pStyle w:val="CABInormal"/>
        <w:spacing w:line="276" w:lineRule="auto"/>
        <w:jc w:val="both"/>
        <w:rPr>
          <w:rFonts w:ascii="Calibri" w:hAnsi="Calibri" w:cs="Calibri"/>
        </w:rPr>
      </w:pPr>
      <w:r w:rsidRPr="00E32331">
        <w:rPr>
          <w:rFonts w:ascii="Calibri" w:hAnsi="Calibri" w:cs="Calibri"/>
        </w:rPr>
        <w:t>Low confidence</w:t>
      </w:r>
    </w:p>
    <w:p w14:paraId="76D354EF" w14:textId="77777777" w:rsidR="00A66F31" w:rsidRPr="00E32331" w:rsidRDefault="00A66F31" w:rsidP="005501D5">
      <w:pPr>
        <w:pStyle w:val="CABInormal"/>
        <w:numPr>
          <w:ilvl w:val="0"/>
          <w:numId w:val="16"/>
        </w:numPr>
        <w:spacing w:line="276" w:lineRule="auto"/>
        <w:jc w:val="both"/>
        <w:rPr>
          <w:rFonts w:ascii="Calibri" w:hAnsi="Calibri" w:cs="Calibri"/>
        </w:rPr>
      </w:pPr>
      <w:r w:rsidRPr="00E32331">
        <w:rPr>
          <w:rFonts w:ascii="Calibri" w:hAnsi="Calibri" w:cs="Calibri"/>
        </w:rPr>
        <w:t xml:space="preserve">Little </w:t>
      </w:r>
      <w:r w:rsidR="0062121C" w:rsidRPr="00E32331">
        <w:rPr>
          <w:rFonts w:ascii="Calibri" w:hAnsi="Calibri" w:cs="Calibri"/>
        </w:rPr>
        <w:t xml:space="preserve">background </w:t>
      </w:r>
      <w:r w:rsidRPr="00E32331">
        <w:rPr>
          <w:rFonts w:ascii="Calibri" w:hAnsi="Calibri" w:cs="Calibri"/>
        </w:rPr>
        <w:t>information (published or reported) is available to back up your assessment</w:t>
      </w:r>
      <w:r w:rsidR="00771F7F">
        <w:rPr>
          <w:rFonts w:ascii="Calibri" w:hAnsi="Calibri" w:cs="Calibri"/>
        </w:rPr>
        <w:t>.</w:t>
      </w:r>
    </w:p>
    <w:p w14:paraId="246E5D0C" w14:textId="77777777" w:rsidR="0062121C" w:rsidRPr="00E32331" w:rsidRDefault="0062121C" w:rsidP="005501D5">
      <w:pPr>
        <w:pStyle w:val="CABInormal"/>
        <w:numPr>
          <w:ilvl w:val="0"/>
          <w:numId w:val="16"/>
        </w:numPr>
        <w:spacing w:line="276" w:lineRule="auto"/>
        <w:jc w:val="both"/>
        <w:rPr>
          <w:rFonts w:ascii="Calibri" w:hAnsi="Calibri" w:cs="Calibri"/>
        </w:rPr>
      </w:pPr>
      <w:r w:rsidRPr="00E32331">
        <w:rPr>
          <w:rFonts w:ascii="Calibri" w:hAnsi="Calibri" w:cs="Calibri"/>
        </w:rPr>
        <w:t xml:space="preserve">Due to </w:t>
      </w:r>
      <w:r w:rsidR="00771F7F">
        <w:rPr>
          <w:rFonts w:ascii="Calibri" w:hAnsi="Calibri" w:cs="Calibri"/>
        </w:rPr>
        <w:t>a</w:t>
      </w:r>
      <w:r w:rsidR="00771F7F" w:rsidRPr="00E32331">
        <w:rPr>
          <w:rFonts w:ascii="Calibri" w:hAnsi="Calibri" w:cs="Calibri"/>
        </w:rPr>
        <w:t xml:space="preserve"> </w:t>
      </w:r>
      <w:r w:rsidRPr="00E32331">
        <w:rPr>
          <w:rFonts w:ascii="Calibri" w:hAnsi="Calibri" w:cs="Calibri"/>
        </w:rPr>
        <w:t>lack of information</w:t>
      </w:r>
      <w:r w:rsidR="00771F7F">
        <w:rPr>
          <w:rFonts w:ascii="Calibri" w:hAnsi="Calibri" w:cs="Calibri"/>
        </w:rPr>
        <w:t>,</w:t>
      </w:r>
      <w:r w:rsidRPr="00E32331">
        <w:rPr>
          <w:rFonts w:ascii="Calibri" w:hAnsi="Calibri" w:cs="Calibri"/>
        </w:rPr>
        <w:t xml:space="preserve"> the assessment is based on species with a similar ecology but which are not very closely related to the target species</w:t>
      </w:r>
      <w:r w:rsidR="00771F7F">
        <w:rPr>
          <w:rFonts w:ascii="Calibri" w:hAnsi="Calibri" w:cs="Calibri"/>
        </w:rPr>
        <w:t>.</w:t>
      </w:r>
    </w:p>
    <w:p w14:paraId="38F45187" w14:textId="77777777" w:rsidR="00A66F31" w:rsidRPr="00E32331" w:rsidRDefault="00A66F31" w:rsidP="005501D5">
      <w:pPr>
        <w:pStyle w:val="CABInormal"/>
        <w:spacing w:line="276" w:lineRule="auto"/>
        <w:jc w:val="both"/>
        <w:rPr>
          <w:rFonts w:ascii="Calibri" w:hAnsi="Calibri" w:cs="Calibri"/>
        </w:rPr>
      </w:pPr>
    </w:p>
    <w:p w14:paraId="0FE87C6A" w14:textId="77777777" w:rsidR="00A66F31" w:rsidRPr="00E32331" w:rsidRDefault="00A66F31" w:rsidP="005501D5">
      <w:pPr>
        <w:pStyle w:val="CABInormal"/>
        <w:spacing w:line="276" w:lineRule="auto"/>
        <w:jc w:val="both"/>
        <w:rPr>
          <w:rFonts w:ascii="Calibri" w:hAnsi="Calibri" w:cs="Calibri"/>
        </w:rPr>
      </w:pPr>
      <w:r w:rsidRPr="00E32331">
        <w:rPr>
          <w:rFonts w:ascii="Calibri" w:hAnsi="Calibri" w:cs="Calibri"/>
        </w:rPr>
        <w:t>Medium confidence</w:t>
      </w:r>
    </w:p>
    <w:p w14:paraId="64F9B636" w14:textId="77777777" w:rsidR="00A66F31" w:rsidRPr="00E32331" w:rsidRDefault="00A66F31" w:rsidP="005501D5">
      <w:pPr>
        <w:pStyle w:val="CABInormal"/>
        <w:numPr>
          <w:ilvl w:val="0"/>
          <w:numId w:val="16"/>
        </w:numPr>
        <w:spacing w:line="276" w:lineRule="auto"/>
        <w:jc w:val="both"/>
        <w:rPr>
          <w:rFonts w:ascii="Calibri" w:hAnsi="Calibri" w:cs="Calibri"/>
        </w:rPr>
      </w:pPr>
      <w:r w:rsidRPr="00E32331">
        <w:rPr>
          <w:rFonts w:ascii="Calibri" w:hAnsi="Calibri" w:cs="Calibri"/>
        </w:rPr>
        <w:t xml:space="preserve">Either some information </w:t>
      </w:r>
      <w:r w:rsidR="00771F7F">
        <w:rPr>
          <w:rFonts w:ascii="Calibri" w:hAnsi="Calibri" w:cs="Calibri"/>
        </w:rPr>
        <w:t xml:space="preserve">is available that </w:t>
      </w:r>
      <w:r w:rsidRPr="00E32331">
        <w:rPr>
          <w:rFonts w:ascii="Calibri" w:hAnsi="Calibri" w:cs="Calibri"/>
        </w:rPr>
        <w:t xml:space="preserve">directly </w:t>
      </w:r>
      <w:r w:rsidR="00771F7F" w:rsidRPr="00E32331">
        <w:rPr>
          <w:rFonts w:ascii="Calibri" w:hAnsi="Calibri" w:cs="Calibri"/>
        </w:rPr>
        <w:t>relat</w:t>
      </w:r>
      <w:r w:rsidR="00771F7F">
        <w:rPr>
          <w:rFonts w:ascii="Calibri" w:hAnsi="Calibri" w:cs="Calibri"/>
        </w:rPr>
        <w:t>es</w:t>
      </w:r>
      <w:r w:rsidR="00771F7F" w:rsidRPr="00E32331">
        <w:rPr>
          <w:rFonts w:ascii="Calibri" w:hAnsi="Calibri" w:cs="Calibri"/>
        </w:rPr>
        <w:t xml:space="preserve"> </w:t>
      </w:r>
      <w:r w:rsidRPr="00E32331">
        <w:rPr>
          <w:rFonts w:ascii="Calibri" w:hAnsi="Calibri" w:cs="Calibri"/>
        </w:rPr>
        <w:t>to the target species</w:t>
      </w:r>
      <w:r w:rsidR="00771F7F">
        <w:rPr>
          <w:rFonts w:ascii="Calibri" w:hAnsi="Calibri" w:cs="Calibri"/>
        </w:rPr>
        <w:t>,</w:t>
      </w:r>
      <w:r w:rsidRPr="00E32331">
        <w:rPr>
          <w:rFonts w:ascii="Calibri" w:hAnsi="Calibri" w:cs="Calibri"/>
        </w:rPr>
        <w:t xml:space="preserve"> or plenty of information regarding closely related species (</w:t>
      </w:r>
      <w:r w:rsidR="00771F7F">
        <w:rPr>
          <w:rFonts w:ascii="Calibri" w:hAnsi="Calibri" w:cs="Calibri"/>
        </w:rPr>
        <w:t xml:space="preserve">whose </w:t>
      </w:r>
      <w:r w:rsidRPr="00E32331">
        <w:rPr>
          <w:rFonts w:ascii="Calibri" w:hAnsi="Calibri" w:cs="Calibri"/>
        </w:rPr>
        <w:t>ecology and behaviour are likely to be similar to the target species)</w:t>
      </w:r>
      <w:r w:rsidR="00771F7F">
        <w:rPr>
          <w:rFonts w:ascii="Calibri" w:hAnsi="Calibri" w:cs="Calibri"/>
        </w:rPr>
        <w:t xml:space="preserve"> is available.</w:t>
      </w:r>
      <w:r w:rsidRPr="00E32331">
        <w:rPr>
          <w:rFonts w:ascii="Calibri" w:hAnsi="Calibri" w:cs="Calibri"/>
        </w:rPr>
        <w:t xml:space="preserve"> </w:t>
      </w:r>
    </w:p>
    <w:p w14:paraId="5AD02F4D" w14:textId="77777777" w:rsidR="0062121C" w:rsidRPr="00E32331" w:rsidRDefault="0062121C" w:rsidP="005501D5">
      <w:pPr>
        <w:pStyle w:val="CABInormal"/>
        <w:spacing w:line="276" w:lineRule="auto"/>
        <w:jc w:val="both"/>
        <w:rPr>
          <w:rFonts w:ascii="Calibri" w:hAnsi="Calibri" w:cs="Calibri"/>
        </w:rPr>
      </w:pPr>
    </w:p>
    <w:p w14:paraId="7FB37635" w14:textId="77777777" w:rsidR="0062121C" w:rsidRPr="00E32331" w:rsidRDefault="0062121C" w:rsidP="005501D5">
      <w:pPr>
        <w:pStyle w:val="CABInormal"/>
        <w:spacing w:line="276" w:lineRule="auto"/>
        <w:jc w:val="both"/>
        <w:rPr>
          <w:rFonts w:ascii="Calibri" w:hAnsi="Calibri" w:cs="Calibri"/>
        </w:rPr>
      </w:pPr>
      <w:r w:rsidRPr="00E32331">
        <w:rPr>
          <w:rFonts w:ascii="Calibri" w:hAnsi="Calibri" w:cs="Calibri"/>
        </w:rPr>
        <w:t>High confidence</w:t>
      </w:r>
    </w:p>
    <w:p w14:paraId="22CADC45" w14:textId="77777777" w:rsidR="0062121C" w:rsidRPr="00E32331" w:rsidRDefault="0062121C" w:rsidP="005501D5">
      <w:pPr>
        <w:pStyle w:val="CABInormal"/>
        <w:numPr>
          <w:ilvl w:val="0"/>
          <w:numId w:val="16"/>
        </w:numPr>
        <w:spacing w:line="276" w:lineRule="auto"/>
        <w:jc w:val="both"/>
        <w:rPr>
          <w:rFonts w:ascii="Calibri" w:hAnsi="Calibri" w:cs="Calibri"/>
        </w:rPr>
      </w:pPr>
      <w:r w:rsidRPr="00E32331">
        <w:rPr>
          <w:rFonts w:ascii="Calibri" w:hAnsi="Calibri" w:cs="Calibri"/>
        </w:rPr>
        <w:t>Background information for your assessment is readily available</w:t>
      </w:r>
      <w:r w:rsidR="00771F7F">
        <w:rPr>
          <w:rFonts w:ascii="Calibri" w:hAnsi="Calibri" w:cs="Calibri"/>
        </w:rPr>
        <w:t>.</w:t>
      </w:r>
      <w:r w:rsidRPr="00E32331">
        <w:rPr>
          <w:rFonts w:ascii="Calibri" w:hAnsi="Calibri" w:cs="Calibri"/>
        </w:rPr>
        <w:t xml:space="preserve"> </w:t>
      </w:r>
    </w:p>
    <w:p w14:paraId="5B711736" w14:textId="77777777" w:rsidR="0062121C" w:rsidRPr="00E32331" w:rsidRDefault="0062121C" w:rsidP="005501D5">
      <w:pPr>
        <w:pStyle w:val="CABInormal"/>
        <w:numPr>
          <w:ilvl w:val="0"/>
          <w:numId w:val="16"/>
        </w:numPr>
        <w:spacing w:line="276" w:lineRule="auto"/>
        <w:jc w:val="both"/>
        <w:rPr>
          <w:rFonts w:ascii="Calibri" w:hAnsi="Calibri" w:cs="Calibri"/>
        </w:rPr>
      </w:pPr>
      <w:r w:rsidRPr="00E32331">
        <w:rPr>
          <w:rFonts w:ascii="Calibri" w:hAnsi="Calibri" w:cs="Calibri"/>
        </w:rPr>
        <w:t>Available information is consistent and not contradictory</w:t>
      </w:r>
      <w:r w:rsidR="00771F7F">
        <w:rPr>
          <w:rFonts w:ascii="Calibri" w:hAnsi="Calibri" w:cs="Calibri"/>
        </w:rPr>
        <w:t>.</w:t>
      </w:r>
    </w:p>
    <w:p w14:paraId="1C944BC9" w14:textId="77777777" w:rsidR="0062121C" w:rsidRPr="00E32331" w:rsidRDefault="0062121C" w:rsidP="005501D5">
      <w:pPr>
        <w:pStyle w:val="CABInormal"/>
        <w:numPr>
          <w:ilvl w:val="0"/>
          <w:numId w:val="16"/>
        </w:numPr>
        <w:spacing w:line="276" w:lineRule="auto"/>
        <w:jc w:val="both"/>
        <w:rPr>
          <w:rFonts w:ascii="Calibri" w:hAnsi="Calibri" w:cs="Calibri"/>
        </w:rPr>
      </w:pPr>
      <w:r w:rsidRPr="00E32331">
        <w:rPr>
          <w:rFonts w:ascii="Calibri" w:hAnsi="Calibri" w:cs="Calibri"/>
        </w:rPr>
        <w:t>Clear facts increase confidence levels (example: we can say with high confidence that a frost intolerant perennial plant won’t establish in a territory where winter temperatures regularly drop below freezing).</w:t>
      </w:r>
    </w:p>
    <w:p w14:paraId="002C1758" w14:textId="77777777" w:rsidR="0062121C" w:rsidRPr="00E32331" w:rsidRDefault="0062121C" w:rsidP="005501D5">
      <w:pPr>
        <w:pStyle w:val="CABInormal"/>
        <w:spacing w:line="276" w:lineRule="auto"/>
        <w:jc w:val="both"/>
        <w:rPr>
          <w:rFonts w:ascii="Calibri" w:hAnsi="Calibri" w:cs="Calibri"/>
        </w:rPr>
      </w:pPr>
    </w:p>
    <w:p w14:paraId="36883CB9" w14:textId="6761BB3A" w:rsidR="00957F75" w:rsidRPr="0033634A" w:rsidRDefault="00833B2C" w:rsidP="0033634A">
      <w:pPr>
        <w:spacing w:line="276" w:lineRule="auto"/>
        <w:jc w:val="both"/>
        <w:rPr>
          <w:rFonts w:ascii="Calibri" w:hAnsi="Calibri" w:cs="Arial"/>
          <w:b/>
          <w:sz w:val="24"/>
        </w:rPr>
      </w:pPr>
      <w:r w:rsidRPr="0033634A">
        <w:rPr>
          <w:rFonts w:ascii="Calibri" w:hAnsi="Calibri" w:cs="Arial"/>
          <w:b/>
          <w:sz w:val="24"/>
        </w:rPr>
        <w:t>3.</w:t>
      </w:r>
      <w:r w:rsidRPr="0033634A">
        <w:rPr>
          <w:rFonts w:ascii="Calibri" w:hAnsi="Calibri" w:cs="Arial"/>
          <w:b/>
          <w:sz w:val="24"/>
        </w:rPr>
        <w:tab/>
      </w:r>
      <w:r w:rsidR="00957F75" w:rsidRPr="0033634A">
        <w:rPr>
          <w:rFonts w:ascii="Calibri" w:hAnsi="Calibri" w:cs="Arial"/>
          <w:b/>
          <w:sz w:val="24"/>
        </w:rPr>
        <w:t>Stakeholders</w:t>
      </w:r>
    </w:p>
    <w:p w14:paraId="238E5010" w14:textId="77777777" w:rsidR="00957F75" w:rsidRPr="00957F75" w:rsidRDefault="00957F75" w:rsidP="0033634A">
      <w:pPr>
        <w:spacing w:line="276" w:lineRule="auto"/>
        <w:jc w:val="both"/>
        <w:rPr>
          <w:rFonts w:ascii="Calibri" w:hAnsi="Calibri" w:cs="Arial"/>
        </w:rPr>
      </w:pPr>
      <w:r w:rsidRPr="00957F75">
        <w:rPr>
          <w:rFonts w:ascii="Calibri" w:hAnsi="Calibri" w:cs="Arial"/>
        </w:rPr>
        <w:t xml:space="preserve">For all PRAs </w:t>
      </w:r>
      <w:r>
        <w:rPr>
          <w:rFonts w:ascii="Calibri" w:hAnsi="Calibri" w:cs="Arial"/>
        </w:rPr>
        <w:t xml:space="preserve">(including </w:t>
      </w:r>
      <w:r w:rsidR="00771F7F">
        <w:rPr>
          <w:rFonts w:ascii="Calibri" w:hAnsi="Calibri" w:cs="Arial"/>
        </w:rPr>
        <w:t xml:space="preserve">Category </w:t>
      </w:r>
      <w:r>
        <w:rPr>
          <w:rFonts w:ascii="Calibri" w:hAnsi="Calibri" w:cs="Arial"/>
        </w:rPr>
        <w:t xml:space="preserve">3 commodities) </w:t>
      </w:r>
      <w:r w:rsidRPr="00957F75">
        <w:rPr>
          <w:rFonts w:ascii="Calibri" w:hAnsi="Calibri" w:cs="Arial"/>
        </w:rPr>
        <w:t>it is recommended that a small consultation group is formed</w:t>
      </w:r>
      <w:r w:rsidR="00771F7F">
        <w:rPr>
          <w:rFonts w:ascii="Calibri" w:hAnsi="Calibri" w:cs="Arial"/>
        </w:rPr>
        <w:t xml:space="preserve"> consisting</w:t>
      </w:r>
      <w:r w:rsidRPr="00957F75">
        <w:rPr>
          <w:rFonts w:ascii="Calibri" w:hAnsi="Calibri" w:cs="Arial"/>
        </w:rPr>
        <w:t xml:space="preserve"> of appropriate stakeholders</w:t>
      </w:r>
      <w:r w:rsidR="00771F7F">
        <w:rPr>
          <w:rFonts w:ascii="Calibri" w:hAnsi="Calibri" w:cs="Arial"/>
        </w:rPr>
        <w:t>,</w:t>
      </w:r>
      <w:r w:rsidRPr="00957F75">
        <w:rPr>
          <w:rFonts w:ascii="Calibri" w:hAnsi="Calibri" w:cs="Arial"/>
        </w:rPr>
        <w:t xml:space="preserve"> </w:t>
      </w:r>
      <w:r w:rsidR="00771F7F">
        <w:rPr>
          <w:rFonts w:ascii="Calibri" w:hAnsi="Calibri" w:cs="Arial"/>
        </w:rPr>
        <w:t>who can</w:t>
      </w:r>
      <w:r w:rsidRPr="00957F75">
        <w:rPr>
          <w:rFonts w:ascii="Calibri" w:hAnsi="Calibri" w:cs="Arial"/>
        </w:rPr>
        <w:t xml:space="preserve"> discuss the results before a recommendation is made. Stakeholders may be</w:t>
      </w:r>
      <w:r w:rsidR="00771F7F">
        <w:rPr>
          <w:rFonts w:ascii="Calibri" w:hAnsi="Calibri" w:cs="Arial"/>
        </w:rPr>
        <w:t>,</w:t>
      </w:r>
      <w:r w:rsidRPr="00957F75">
        <w:rPr>
          <w:rFonts w:ascii="Calibri" w:hAnsi="Calibri" w:cs="Arial"/>
        </w:rPr>
        <w:t xml:space="preserve"> for example, representatives of </w:t>
      </w:r>
      <w:r w:rsidR="00EE61E1">
        <w:rPr>
          <w:rFonts w:ascii="Calibri" w:hAnsi="Calibri" w:cs="Arial"/>
        </w:rPr>
        <w:t xml:space="preserve">government departments for agriculture, the environment or conservation, or </w:t>
      </w:r>
      <w:r w:rsidR="00EE61E1" w:rsidRPr="00EE61E1">
        <w:rPr>
          <w:rFonts w:ascii="Calibri" w:hAnsi="Calibri" w:cs="Arial"/>
        </w:rPr>
        <w:t>local f</w:t>
      </w:r>
      <w:r w:rsidRPr="00EE61E1">
        <w:rPr>
          <w:rFonts w:ascii="Calibri" w:hAnsi="Calibri" w:cs="Arial"/>
        </w:rPr>
        <w:t>armer</w:t>
      </w:r>
      <w:r w:rsidR="00EE61E1">
        <w:rPr>
          <w:rFonts w:ascii="Calibri" w:hAnsi="Calibri" w:cs="Arial"/>
        </w:rPr>
        <w:t xml:space="preserve"> or importer a</w:t>
      </w:r>
      <w:r w:rsidRPr="00957F75">
        <w:rPr>
          <w:rFonts w:ascii="Calibri" w:hAnsi="Calibri" w:cs="Arial"/>
        </w:rPr>
        <w:t>ssociation</w:t>
      </w:r>
      <w:r w:rsidR="00EE61E1">
        <w:rPr>
          <w:rFonts w:ascii="Calibri" w:hAnsi="Calibri" w:cs="Arial"/>
        </w:rPr>
        <w:t>s</w:t>
      </w:r>
      <w:r w:rsidRPr="00957F75">
        <w:rPr>
          <w:rFonts w:ascii="Calibri" w:hAnsi="Calibri" w:cs="Arial"/>
        </w:rPr>
        <w:t>, etc. It is very important to involve relevant key stakeholders</w:t>
      </w:r>
      <w:r w:rsidR="00771F7F">
        <w:rPr>
          <w:rFonts w:ascii="Calibri" w:hAnsi="Calibri" w:cs="Arial"/>
        </w:rPr>
        <w:t>,</w:t>
      </w:r>
      <w:r w:rsidRPr="00957F75">
        <w:rPr>
          <w:rFonts w:ascii="Calibri" w:hAnsi="Calibri" w:cs="Arial"/>
        </w:rPr>
        <w:t xml:space="preserve"> as decisions made on the basis of agricultural risk only may ignore those affecting conservation values, and vice versa.</w:t>
      </w:r>
    </w:p>
    <w:p w14:paraId="25A24949" w14:textId="77777777" w:rsidR="00957F75" w:rsidRPr="00957F75" w:rsidRDefault="00957F75" w:rsidP="00771F7F">
      <w:pPr>
        <w:spacing w:after="200" w:line="276" w:lineRule="auto"/>
        <w:jc w:val="both"/>
        <w:rPr>
          <w:rFonts w:ascii="Calibri" w:hAnsi="Calibri" w:cs="Arial"/>
        </w:rPr>
      </w:pPr>
      <w:r w:rsidRPr="00957F75">
        <w:rPr>
          <w:rFonts w:ascii="Calibri" w:hAnsi="Calibri" w:cs="Arial"/>
        </w:rPr>
        <w:t>For any Category 1 or 2 commodities judged as particularly high risk, controversial or where limited data is available</w:t>
      </w:r>
      <w:r w:rsidR="00771F7F">
        <w:rPr>
          <w:rFonts w:ascii="Calibri" w:hAnsi="Calibri" w:cs="Arial"/>
        </w:rPr>
        <w:t>,</w:t>
      </w:r>
      <w:r w:rsidRPr="00957F75">
        <w:rPr>
          <w:rFonts w:ascii="Calibri" w:hAnsi="Calibri" w:cs="Arial"/>
        </w:rPr>
        <w:t xml:space="preserve"> consultation with a multi-sector group is also recommended. </w:t>
      </w:r>
    </w:p>
    <w:p w14:paraId="5DE23655" w14:textId="738427AD" w:rsidR="00957F75" w:rsidRPr="0033634A" w:rsidRDefault="00833B2C" w:rsidP="0033634A">
      <w:pPr>
        <w:spacing w:line="276" w:lineRule="auto"/>
        <w:rPr>
          <w:rFonts w:ascii="Calibri" w:hAnsi="Calibri"/>
          <w:b/>
          <w:sz w:val="24"/>
        </w:rPr>
      </w:pPr>
      <w:r w:rsidRPr="0033634A">
        <w:rPr>
          <w:rFonts w:ascii="Calibri" w:hAnsi="Calibri"/>
          <w:b/>
          <w:sz w:val="24"/>
        </w:rPr>
        <w:t xml:space="preserve">4. </w:t>
      </w:r>
      <w:r w:rsidRPr="0033634A">
        <w:rPr>
          <w:rFonts w:ascii="Calibri" w:hAnsi="Calibri"/>
          <w:b/>
          <w:sz w:val="24"/>
        </w:rPr>
        <w:tab/>
      </w:r>
      <w:r w:rsidR="00957F75" w:rsidRPr="0033634A">
        <w:rPr>
          <w:rFonts w:ascii="Calibri" w:hAnsi="Calibri"/>
          <w:b/>
          <w:sz w:val="24"/>
        </w:rPr>
        <w:t>Timescale</w:t>
      </w:r>
    </w:p>
    <w:p w14:paraId="4A4B394A" w14:textId="77777777" w:rsidR="00957F75" w:rsidRPr="00957F75" w:rsidRDefault="00957F75" w:rsidP="0033634A">
      <w:pPr>
        <w:spacing w:line="276" w:lineRule="auto"/>
        <w:jc w:val="both"/>
        <w:rPr>
          <w:rFonts w:ascii="Calibri" w:hAnsi="Calibri"/>
        </w:rPr>
      </w:pPr>
      <w:r w:rsidRPr="00957F75">
        <w:rPr>
          <w:rFonts w:ascii="Calibri" w:hAnsi="Calibri"/>
        </w:rPr>
        <w:t xml:space="preserve">It takes time to collect all the information, consult stakeholders and complete the assessment. </w:t>
      </w:r>
      <w:r>
        <w:rPr>
          <w:rFonts w:ascii="Calibri" w:hAnsi="Calibri"/>
        </w:rPr>
        <w:t xml:space="preserve">For </w:t>
      </w:r>
      <w:r w:rsidR="00771F7F">
        <w:rPr>
          <w:rFonts w:ascii="Calibri" w:hAnsi="Calibri"/>
        </w:rPr>
        <w:t xml:space="preserve">the </w:t>
      </w:r>
      <w:r>
        <w:rPr>
          <w:rFonts w:ascii="Calibri" w:hAnsi="Calibri"/>
        </w:rPr>
        <w:t xml:space="preserve">application of planned </w:t>
      </w:r>
      <w:r w:rsidR="00FD0D31">
        <w:rPr>
          <w:rFonts w:ascii="Calibri" w:hAnsi="Calibri"/>
        </w:rPr>
        <w:t>imports,</w:t>
      </w:r>
      <w:r>
        <w:rPr>
          <w:rFonts w:ascii="Calibri" w:hAnsi="Calibri"/>
        </w:rPr>
        <w:t xml:space="preserve"> i</w:t>
      </w:r>
      <w:r w:rsidRPr="00957F75">
        <w:rPr>
          <w:rFonts w:ascii="Calibri" w:hAnsi="Calibri"/>
        </w:rPr>
        <w:t xml:space="preserve">t is recommended that a response is given within 6 months. This </w:t>
      </w:r>
      <w:r w:rsidR="00771F7F">
        <w:rPr>
          <w:rFonts w:ascii="Calibri" w:hAnsi="Calibri"/>
        </w:rPr>
        <w:t>response could</w:t>
      </w:r>
      <w:r w:rsidRPr="00957F75">
        <w:rPr>
          <w:rFonts w:ascii="Calibri" w:hAnsi="Calibri"/>
        </w:rPr>
        <w:t xml:space="preserve"> be:</w:t>
      </w:r>
    </w:p>
    <w:p w14:paraId="42E1A0A0" w14:textId="77777777" w:rsidR="00957F75" w:rsidRPr="00957F75" w:rsidRDefault="00957F75">
      <w:pPr>
        <w:numPr>
          <w:ilvl w:val="0"/>
          <w:numId w:val="9"/>
        </w:numPr>
        <w:spacing w:after="200" w:line="276" w:lineRule="auto"/>
        <w:contextualSpacing/>
        <w:rPr>
          <w:rFonts w:ascii="Calibri" w:hAnsi="Calibri"/>
        </w:rPr>
      </w:pPr>
      <w:r w:rsidRPr="00957F75">
        <w:rPr>
          <w:rFonts w:ascii="Calibri" w:hAnsi="Calibri"/>
        </w:rPr>
        <w:t>That the commodity may be imported</w:t>
      </w:r>
      <w:r w:rsidR="00771F7F">
        <w:rPr>
          <w:rFonts w:ascii="Calibri" w:hAnsi="Calibri"/>
        </w:rPr>
        <w:t>,</w:t>
      </w:r>
      <w:r w:rsidRPr="00957F75">
        <w:rPr>
          <w:rFonts w:ascii="Calibri" w:hAnsi="Calibri"/>
        </w:rPr>
        <w:t xml:space="preserve"> with no conditions attached;</w:t>
      </w:r>
    </w:p>
    <w:p w14:paraId="64DC04AC" w14:textId="77777777" w:rsidR="00957F75" w:rsidRPr="00957F75" w:rsidRDefault="00957F75">
      <w:pPr>
        <w:numPr>
          <w:ilvl w:val="0"/>
          <w:numId w:val="9"/>
        </w:numPr>
        <w:spacing w:after="200" w:line="276" w:lineRule="auto"/>
        <w:contextualSpacing/>
        <w:jc w:val="both"/>
        <w:rPr>
          <w:rFonts w:ascii="Calibri" w:hAnsi="Calibri"/>
        </w:rPr>
      </w:pPr>
      <w:r w:rsidRPr="00957F75">
        <w:rPr>
          <w:rFonts w:ascii="Calibri" w:hAnsi="Calibri"/>
        </w:rPr>
        <w:t>That the commodity may be imported</w:t>
      </w:r>
      <w:r w:rsidR="00771F7F">
        <w:rPr>
          <w:rFonts w:ascii="Calibri" w:hAnsi="Calibri"/>
        </w:rPr>
        <w:t>,</w:t>
      </w:r>
      <w:r w:rsidRPr="00957F75">
        <w:rPr>
          <w:rFonts w:ascii="Calibri" w:hAnsi="Calibri"/>
        </w:rPr>
        <w:t xml:space="preserve"> subject to specified conditions to mitigate identified risks;</w:t>
      </w:r>
    </w:p>
    <w:p w14:paraId="67AC1F8F" w14:textId="77777777" w:rsidR="00957F75" w:rsidRPr="00957F75" w:rsidRDefault="00957F75">
      <w:pPr>
        <w:numPr>
          <w:ilvl w:val="0"/>
          <w:numId w:val="9"/>
        </w:numPr>
        <w:spacing w:after="200" w:line="276" w:lineRule="auto"/>
        <w:contextualSpacing/>
        <w:jc w:val="both"/>
        <w:rPr>
          <w:rFonts w:ascii="Calibri" w:hAnsi="Calibri"/>
        </w:rPr>
      </w:pPr>
      <w:r w:rsidRPr="00957F75">
        <w:rPr>
          <w:rFonts w:ascii="Calibri" w:hAnsi="Calibri"/>
        </w:rPr>
        <w:t>That the commodity may not be imported due to its risk profile, giving reasons;</w:t>
      </w:r>
    </w:p>
    <w:p w14:paraId="5143B26D" w14:textId="77777777" w:rsidR="00957F75" w:rsidRPr="00957F75" w:rsidRDefault="00957F75">
      <w:pPr>
        <w:numPr>
          <w:ilvl w:val="0"/>
          <w:numId w:val="9"/>
        </w:numPr>
        <w:spacing w:after="200" w:line="276" w:lineRule="auto"/>
        <w:contextualSpacing/>
        <w:jc w:val="both"/>
        <w:rPr>
          <w:rFonts w:ascii="Calibri" w:hAnsi="Calibri"/>
        </w:rPr>
      </w:pPr>
      <w:r w:rsidRPr="00957F75">
        <w:rPr>
          <w:rFonts w:ascii="Calibri" w:hAnsi="Calibri"/>
        </w:rPr>
        <w:t xml:space="preserve">That the PRA for the commodity can’t be completed, giving reasons, and the commodity may not be imported at the present time. Funding may need to be secured for an experienced consultant. </w:t>
      </w:r>
    </w:p>
    <w:p w14:paraId="2D20D4A5" w14:textId="77777777" w:rsidR="00A903F3" w:rsidRDefault="00A903F3" w:rsidP="005501D5">
      <w:pPr>
        <w:pStyle w:val="CABInormal"/>
        <w:spacing w:line="276" w:lineRule="auto"/>
        <w:jc w:val="both"/>
        <w:rPr>
          <w:rFonts w:ascii="Calibri" w:hAnsi="Calibri" w:cs="Calibri"/>
          <w:b/>
          <w:i/>
        </w:rPr>
      </w:pPr>
    </w:p>
    <w:p w14:paraId="5F8A77A2" w14:textId="77777777" w:rsidR="00A903F3" w:rsidRDefault="00A903F3" w:rsidP="005501D5">
      <w:pPr>
        <w:pStyle w:val="CABInormal"/>
        <w:spacing w:line="276" w:lineRule="auto"/>
        <w:jc w:val="both"/>
        <w:rPr>
          <w:rFonts w:ascii="Calibri" w:hAnsi="Calibri" w:cs="Calibri"/>
          <w:b/>
          <w:i/>
        </w:rPr>
      </w:pPr>
    </w:p>
    <w:p w14:paraId="5E1C7CCF" w14:textId="77777777" w:rsidR="00A903F3" w:rsidRDefault="00A903F3" w:rsidP="005501D5">
      <w:pPr>
        <w:pStyle w:val="CABInormal"/>
        <w:spacing w:line="276" w:lineRule="auto"/>
        <w:jc w:val="both"/>
        <w:rPr>
          <w:rFonts w:ascii="Calibri" w:hAnsi="Calibri" w:cs="Calibri"/>
          <w:b/>
          <w:i/>
        </w:rPr>
      </w:pPr>
    </w:p>
    <w:p w14:paraId="05ECEDD1" w14:textId="7C524737" w:rsidR="00547C7C" w:rsidRPr="0033634A" w:rsidRDefault="00547C7C" w:rsidP="005501D5">
      <w:pPr>
        <w:pStyle w:val="CABInormal"/>
        <w:spacing w:line="276" w:lineRule="auto"/>
        <w:jc w:val="both"/>
        <w:rPr>
          <w:rFonts w:ascii="Calibri" w:hAnsi="Calibri" w:cs="Calibri"/>
          <w:b/>
          <w:sz w:val="24"/>
          <w:u w:val="single"/>
        </w:rPr>
      </w:pPr>
      <w:r w:rsidRPr="0033634A">
        <w:rPr>
          <w:rFonts w:ascii="Calibri" w:hAnsi="Calibri" w:cs="Calibri"/>
          <w:b/>
          <w:sz w:val="24"/>
          <w:u w:val="single"/>
        </w:rPr>
        <w:lastRenderedPageBreak/>
        <w:t>Guidance to specific parts of the PRA templates</w:t>
      </w:r>
    </w:p>
    <w:p w14:paraId="6D6C0B84" w14:textId="77777777" w:rsidR="00547C7C" w:rsidRPr="00E32331" w:rsidRDefault="00547C7C" w:rsidP="005501D5">
      <w:pPr>
        <w:pStyle w:val="CABInormal"/>
        <w:spacing w:line="276" w:lineRule="auto"/>
        <w:jc w:val="both"/>
        <w:rPr>
          <w:rFonts w:ascii="Calibri" w:hAnsi="Calibri" w:cs="Calibri"/>
        </w:rPr>
      </w:pPr>
    </w:p>
    <w:p w14:paraId="6502C7AE" w14:textId="77777777" w:rsidR="00547C7C" w:rsidRPr="0033634A" w:rsidRDefault="00C902C0" w:rsidP="005501D5">
      <w:pPr>
        <w:pStyle w:val="CABInormal"/>
        <w:spacing w:line="276" w:lineRule="auto"/>
        <w:jc w:val="both"/>
        <w:rPr>
          <w:rFonts w:ascii="Calibri" w:hAnsi="Calibri" w:cs="Calibri"/>
          <w:b/>
          <w:sz w:val="24"/>
        </w:rPr>
      </w:pPr>
      <w:r w:rsidRPr="0033634A">
        <w:rPr>
          <w:rFonts w:ascii="Calibri" w:hAnsi="Calibri" w:cs="Calibri"/>
          <w:b/>
          <w:sz w:val="24"/>
        </w:rPr>
        <w:t>Part 1: Initiation</w:t>
      </w:r>
    </w:p>
    <w:p w14:paraId="36B33A73" w14:textId="77777777" w:rsidR="00C902C0" w:rsidRPr="00E32331" w:rsidRDefault="00C902C0" w:rsidP="005501D5">
      <w:pPr>
        <w:pStyle w:val="CABInormal"/>
        <w:spacing w:line="276" w:lineRule="auto"/>
        <w:jc w:val="both"/>
        <w:rPr>
          <w:rFonts w:ascii="Calibri" w:hAnsi="Calibri" w:cs="Calibri"/>
        </w:rPr>
      </w:pPr>
    </w:p>
    <w:p w14:paraId="746D6494" w14:textId="7B82F732" w:rsidR="00C13513" w:rsidRPr="00E32331" w:rsidRDefault="00C13513" w:rsidP="005501D5">
      <w:pPr>
        <w:pStyle w:val="CABInormal"/>
        <w:spacing w:line="276" w:lineRule="auto"/>
        <w:jc w:val="both"/>
        <w:rPr>
          <w:rFonts w:ascii="Calibri" w:hAnsi="Calibri" w:cs="Calibri"/>
        </w:rPr>
      </w:pPr>
      <w:r w:rsidRPr="00E32331">
        <w:rPr>
          <w:rFonts w:ascii="Calibri" w:hAnsi="Calibri" w:cs="Calibri"/>
          <w:b/>
        </w:rPr>
        <w:t xml:space="preserve">1.3 </w:t>
      </w:r>
      <w:r w:rsidR="00C2544C">
        <w:rPr>
          <w:rFonts w:ascii="Calibri" w:hAnsi="Calibri" w:cs="Calibri"/>
          <w:b/>
        </w:rPr>
        <w:tab/>
      </w:r>
      <w:r w:rsidR="00C902C0" w:rsidRPr="00E32331">
        <w:rPr>
          <w:rFonts w:ascii="Calibri" w:hAnsi="Calibri" w:cs="Calibri"/>
          <w:b/>
        </w:rPr>
        <w:t>Source of material (</w:t>
      </w:r>
      <w:r w:rsidR="00611C66" w:rsidRPr="00E32331">
        <w:rPr>
          <w:rFonts w:ascii="Calibri" w:hAnsi="Calibri" w:cs="Calibri"/>
          <w:b/>
        </w:rPr>
        <w:t xml:space="preserve">only </w:t>
      </w:r>
      <w:r w:rsidR="00C902C0" w:rsidRPr="00E32331">
        <w:rPr>
          <w:rFonts w:ascii="Calibri" w:hAnsi="Calibri" w:cs="Calibri"/>
          <w:b/>
        </w:rPr>
        <w:t>template</w:t>
      </w:r>
      <w:r w:rsidR="00611C66" w:rsidRPr="00E32331">
        <w:rPr>
          <w:rFonts w:ascii="Calibri" w:hAnsi="Calibri" w:cs="Calibri"/>
          <w:b/>
        </w:rPr>
        <w:t>s</w:t>
      </w:r>
      <w:r w:rsidR="00C902C0" w:rsidRPr="00E32331">
        <w:rPr>
          <w:rFonts w:ascii="Calibri" w:hAnsi="Calibri" w:cs="Calibri"/>
          <w:b/>
        </w:rPr>
        <w:t xml:space="preserve"> 1</w:t>
      </w:r>
      <w:r w:rsidR="00611C66" w:rsidRPr="00E32331">
        <w:rPr>
          <w:rFonts w:ascii="Calibri" w:hAnsi="Calibri" w:cs="Calibri"/>
          <w:b/>
        </w:rPr>
        <w:t xml:space="preserve"> and 2</w:t>
      </w:r>
      <w:r w:rsidR="00C902C0" w:rsidRPr="00E32331">
        <w:rPr>
          <w:rFonts w:ascii="Calibri" w:hAnsi="Calibri" w:cs="Calibri"/>
          <w:b/>
        </w:rPr>
        <w:t>)</w:t>
      </w:r>
    </w:p>
    <w:p w14:paraId="23B88258" w14:textId="5F37255A" w:rsidR="00C13513" w:rsidRPr="00E32331" w:rsidRDefault="00C902C0" w:rsidP="005501D5">
      <w:pPr>
        <w:pStyle w:val="CABInormal"/>
        <w:spacing w:line="276" w:lineRule="auto"/>
        <w:jc w:val="both"/>
        <w:rPr>
          <w:rFonts w:ascii="Calibri" w:hAnsi="Calibri" w:cs="Calibri"/>
        </w:rPr>
      </w:pPr>
      <w:r w:rsidRPr="00E32331">
        <w:rPr>
          <w:rFonts w:ascii="Calibri" w:hAnsi="Calibri" w:cs="Calibri"/>
        </w:rPr>
        <w:t>Each source country represents a separate pathway. Generally, this implies that for each source country</w:t>
      </w:r>
      <w:r w:rsidR="007D207A">
        <w:rPr>
          <w:rFonts w:ascii="Calibri" w:hAnsi="Calibri" w:cs="Calibri"/>
        </w:rPr>
        <w:t>,</w:t>
      </w:r>
      <w:r w:rsidRPr="00E32331">
        <w:rPr>
          <w:rFonts w:ascii="Calibri" w:hAnsi="Calibri" w:cs="Calibri"/>
        </w:rPr>
        <w:t xml:space="preserve"> a separate PRA has to be conducted. However, under specific circumstances</w:t>
      </w:r>
      <w:r w:rsidR="007D207A">
        <w:rPr>
          <w:rFonts w:ascii="Calibri" w:hAnsi="Calibri" w:cs="Calibri"/>
        </w:rPr>
        <w:t>,</w:t>
      </w:r>
      <w:r w:rsidRPr="00E32331">
        <w:rPr>
          <w:rFonts w:ascii="Calibri" w:hAnsi="Calibri" w:cs="Calibri"/>
        </w:rPr>
        <w:t xml:space="preserve"> a summarised PRA may be the only option. For example, if the territory wants to explore the option </w:t>
      </w:r>
      <w:r w:rsidR="007D207A">
        <w:rPr>
          <w:rFonts w:ascii="Calibri" w:hAnsi="Calibri" w:cs="Calibri"/>
        </w:rPr>
        <w:t>of</w:t>
      </w:r>
      <w:r w:rsidR="007D207A" w:rsidRPr="00E32331">
        <w:rPr>
          <w:rFonts w:ascii="Calibri" w:hAnsi="Calibri" w:cs="Calibri"/>
        </w:rPr>
        <w:t xml:space="preserve"> </w:t>
      </w:r>
      <w:r w:rsidRPr="00E32331">
        <w:rPr>
          <w:rFonts w:ascii="Calibri" w:hAnsi="Calibri" w:cs="Calibri"/>
        </w:rPr>
        <w:t xml:space="preserve">importing a </w:t>
      </w:r>
      <w:r w:rsidR="007D207A">
        <w:rPr>
          <w:rFonts w:ascii="Calibri" w:hAnsi="Calibri" w:cs="Calibri"/>
        </w:rPr>
        <w:t xml:space="preserve">new, </w:t>
      </w:r>
      <w:r w:rsidRPr="00E32331">
        <w:rPr>
          <w:rFonts w:ascii="Calibri" w:hAnsi="Calibri" w:cs="Calibri"/>
        </w:rPr>
        <w:t xml:space="preserve">specific commodity/plant/etc. but the source country </w:t>
      </w:r>
      <w:r w:rsidR="007D207A">
        <w:rPr>
          <w:rFonts w:ascii="Calibri" w:hAnsi="Calibri" w:cs="Calibri"/>
        </w:rPr>
        <w:t>is yet to be</w:t>
      </w:r>
      <w:r w:rsidRPr="00E32331">
        <w:rPr>
          <w:rFonts w:ascii="Calibri" w:hAnsi="Calibri" w:cs="Calibri"/>
        </w:rPr>
        <w:t xml:space="preserve"> identified</w:t>
      </w:r>
      <w:r w:rsidR="007D207A">
        <w:rPr>
          <w:rFonts w:ascii="Calibri" w:hAnsi="Calibri" w:cs="Calibri"/>
        </w:rPr>
        <w:t xml:space="preserve">, </w:t>
      </w:r>
      <w:r w:rsidRPr="00E32331">
        <w:rPr>
          <w:rFonts w:ascii="Calibri" w:hAnsi="Calibri" w:cs="Calibri"/>
        </w:rPr>
        <w:t>a more generic PRA can provide very valuable information</w:t>
      </w:r>
      <w:r w:rsidR="007D207A">
        <w:rPr>
          <w:rFonts w:ascii="Calibri" w:hAnsi="Calibri" w:cs="Calibri"/>
        </w:rPr>
        <w:t>: this would</w:t>
      </w:r>
      <w:r w:rsidRPr="00E32331">
        <w:rPr>
          <w:rFonts w:ascii="Calibri" w:hAnsi="Calibri" w:cs="Calibri"/>
        </w:rPr>
        <w:t xml:space="preserve"> support a decision </w:t>
      </w:r>
      <w:r w:rsidR="007D207A">
        <w:rPr>
          <w:rFonts w:ascii="Calibri" w:hAnsi="Calibri" w:cs="Calibri"/>
        </w:rPr>
        <w:t xml:space="preserve">on </w:t>
      </w:r>
      <w:r w:rsidRPr="00E32331">
        <w:rPr>
          <w:rFonts w:ascii="Calibri" w:hAnsi="Calibri" w:cs="Calibri"/>
        </w:rPr>
        <w:t xml:space="preserve">whether to </w:t>
      </w:r>
      <w:r w:rsidR="007D207A">
        <w:rPr>
          <w:rFonts w:ascii="Calibri" w:hAnsi="Calibri" w:cs="Calibri"/>
        </w:rPr>
        <w:t>proceed</w:t>
      </w:r>
      <w:r w:rsidRPr="00E32331">
        <w:rPr>
          <w:rFonts w:ascii="Calibri" w:hAnsi="Calibri" w:cs="Calibri"/>
        </w:rPr>
        <w:t xml:space="preserve"> with further </w:t>
      </w:r>
      <w:r w:rsidR="007D207A">
        <w:rPr>
          <w:rFonts w:ascii="Calibri" w:hAnsi="Calibri" w:cs="Calibri"/>
        </w:rPr>
        <w:t xml:space="preserve">steps towards </w:t>
      </w:r>
      <w:r w:rsidRPr="00E32331">
        <w:rPr>
          <w:rFonts w:ascii="Calibri" w:hAnsi="Calibri" w:cs="Calibri"/>
        </w:rPr>
        <w:t>the import of this commodity</w:t>
      </w:r>
      <w:r w:rsidR="007D207A">
        <w:rPr>
          <w:rFonts w:ascii="Calibri" w:hAnsi="Calibri" w:cs="Calibri"/>
        </w:rPr>
        <w:t>,</w:t>
      </w:r>
      <w:r w:rsidRPr="00E32331">
        <w:rPr>
          <w:rFonts w:ascii="Calibri" w:hAnsi="Calibri" w:cs="Calibri"/>
        </w:rPr>
        <w:t xml:space="preserve"> or whether to </w:t>
      </w:r>
      <w:r w:rsidR="007D207A">
        <w:rPr>
          <w:rFonts w:ascii="Calibri" w:hAnsi="Calibri" w:cs="Calibri"/>
        </w:rPr>
        <w:t>reject the idea</w:t>
      </w:r>
      <w:r w:rsidR="007D207A" w:rsidRPr="00E32331">
        <w:rPr>
          <w:rFonts w:ascii="Calibri" w:hAnsi="Calibri" w:cs="Calibri"/>
        </w:rPr>
        <w:t xml:space="preserve"> </w:t>
      </w:r>
      <w:r w:rsidRPr="00E32331">
        <w:rPr>
          <w:rFonts w:ascii="Calibri" w:hAnsi="Calibri" w:cs="Calibri"/>
        </w:rPr>
        <w:t xml:space="preserve">at an early stage. </w:t>
      </w:r>
      <w:r w:rsidRPr="00A73369">
        <w:rPr>
          <w:rFonts w:ascii="Calibri" w:hAnsi="Calibri" w:cs="Calibri"/>
        </w:rPr>
        <w:t>One example is the case study PRA on imports of palm trees to St Helena (</w:t>
      </w:r>
      <w:r w:rsidR="002B734E">
        <w:rPr>
          <w:rFonts w:ascii="Calibri" w:hAnsi="Calibri" w:cs="Calibri"/>
        </w:rPr>
        <w:t>A</w:t>
      </w:r>
      <w:r w:rsidRPr="00A73369">
        <w:rPr>
          <w:rFonts w:ascii="Calibri" w:hAnsi="Calibri" w:cs="Calibri"/>
        </w:rPr>
        <w:t xml:space="preserve">nnex </w:t>
      </w:r>
      <w:r w:rsidR="002B734E">
        <w:rPr>
          <w:rFonts w:ascii="Calibri" w:hAnsi="Calibri" w:cs="Calibri"/>
        </w:rPr>
        <w:t>3</w:t>
      </w:r>
      <w:r w:rsidRPr="00A73369">
        <w:rPr>
          <w:rFonts w:ascii="Calibri" w:hAnsi="Calibri" w:cs="Calibri"/>
        </w:rPr>
        <w:t>).</w:t>
      </w:r>
      <w:r w:rsidRPr="00E32331">
        <w:rPr>
          <w:rFonts w:ascii="Calibri" w:hAnsi="Calibri" w:cs="Calibri"/>
        </w:rPr>
        <w:t xml:space="preserve"> </w:t>
      </w:r>
    </w:p>
    <w:p w14:paraId="786D381E" w14:textId="77777777" w:rsidR="00C13513" w:rsidRPr="00E32331" w:rsidRDefault="00C13513" w:rsidP="005501D5">
      <w:pPr>
        <w:pStyle w:val="CABInormal"/>
        <w:spacing w:line="276" w:lineRule="auto"/>
        <w:jc w:val="both"/>
        <w:rPr>
          <w:rFonts w:ascii="Calibri" w:hAnsi="Calibri" w:cs="Calibri"/>
        </w:rPr>
      </w:pPr>
    </w:p>
    <w:p w14:paraId="110EC20D" w14:textId="77777777" w:rsidR="000E7A10" w:rsidRPr="0033634A" w:rsidRDefault="000E0751" w:rsidP="005501D5">
      <w:pPr>
        <w:pStyle w:val="CABInormal"/>
        <w:spacing w:line="276" w:lineRule="auto"/>
        <w:jc w:val="both"/>
        <w:rPr>
          <w:rFonts w:ascii="Calibri" w:hAnsi="Calibri" w:cs="Calibri"/>
          <w:b/>
          <w:sz w:val="24"/>
        </w:rPr>
      </w:pPr>
      <w:r w:rsidRPr="0033634A">
        <w:rPr>
          <w:rFonts w:ascii="Calibri" w:hAnsi="Calibri" w:cs="Calibri"/>
          <w:b/>
          <w:sz w:val="24"/>
        </w:rPr>
        <w:t>Part 2: Background</w:t>
      </w:r>
    </w:p>
    <w:p w14:paraId="7E37169B" w14:textId="77777777" w:rsidR="00C7036E" w:rsidRPr="00E32331" w:rsidRDefault="00C7036E" w:rsidP="005501D5">
      <w:pPr>
        <w:pStyle w:val="CABInormal"/>
        <w:spacing w:line="276" w:lineRule="auto"/>
        <w:jc w:val="both"/>
        <w:rPr>
          <w:rFonts w:ascii="Calibri" w:hAnsi="Calibri" w:cs="Calibri"/>
        </w:rPr>
      </w:pPr>
    </w:p>
    <w:p w14:paraId="03BA8A11" w14:textId="6A5240DB" w:rsidR="000E0751" w:rsidRPr="00E32331" w:rsidRDefault="000E0751" w:rsidP="005501D5">
      <w:pPr>
        <w:pStyle w:val="CABInormal"/>
        <w:spacing w:line="276" w:lineRule="auto"/>
        <w:jc w:val="both"/>
        <w:rPr>
          <w:rFonts w:ascii="Calibri" w:hAnsi="Calibri" w:cs="Calibri"/>
        </w:rPr>
      </w:pPr>
      <w:r w:rsidRPr="00E32331">
        <w:rPr>
          <w:rFonts w:ascii="Calibri" w:hAnsi="Calibri" w:cs="Calibri"/>
          <w:b/>
          <w:lang w:val="en-NZ"/>
        </w:rPr>
        <w:t xml:space="preserve">2.4 </w:t>
      </w:r>
      <w:r w:rsidRPr="00E32331">
        <w:rPr>
          <w:rFonts w:ascii="Calibri" w:hAnsi="Calibri" w:cs="Calibri"/>
          <w:b/>
          <w:lang w:val="en-NZ"/>
        </w:rPr>
        <w:tab/>
        <w:t xml:space="preserve">Existence of PRAs for this species </w:t>
      </w:r>
      <w:r w:rsidR="00611C66" w:rsidRPr="00E32331">
        <w:rPr>
          <w:rFonts w:ascii="Calibri" w:hAnsi="Calibri" w:cs="Calibri"/>
          <w:b/>
          <w:lang w:val="en-NZ"/>
        </w:rPr>
        <w:t>(all templates)</w:t>
      </w:r>
    </w:p>
    <w:p w14:paraId="264F5A63" w14:textId="77777777" w:rsidR="000E0751" w:rsidRPr="00E32331" w:rsidRDefault="006F3331" w:rsidP="005501D5">
      <w:pPr>
        <w:pStyle w:val="CABInormal"/>
        <w:spacing w:line="276" w:lineRule="auto"/>
        <w:jc w:val="both"/>
        <w:rPr>
          <w:rFonts w:ascii="Calibri" w:hAnsi="Calibri" w:cs="Calibri"/>
        </w:rPr>
      </w:pPr>
      <w:r w:rsidRPr="00E32331">
        <w:rPr>
          <w:rFonts w:ascii="Calibri" w:hAnsi="Calibri" w:cs="Calibri"/>
        </w:rPr>
        <w:t>A</w:t>
      </w:r>
      <w:r>
        <w:rPr>
          <w:rFonts w:ascii="Calibri" w:hAnsi="Calibri" w:cs="Calibri"/>
        </w:rPr>
        <w:t>s well as searching directly</w:t>
      </w:r>
      <w:r w:rsidR="000E0751" w:rsidRPr="00E32331">
        <w:rPr>
          <w:rFonts w:ascii="Calibri" w:hAnsi="Calibri" w:cs="Calibri"/>
        </w:rPr>
        <w:t xml:space="preserve"> for exi</w:t>
      </w:r>
      <w:r w:rsidR="007D207A">
        <w:rPr>
          <w:rFonts w:ascii="Calibri" w:hAnsi="Calibri" w:cs="Calibri"/>
        </w:rPr>
        <w:t>s</w:t>
      </w:r>
      <w:r w:rsidR="000E0751" w:rsidRPr="00E32331">
        <w:rPr>
          <w:rFonts w:ascii="Calibri" w:hAnsi="Calibri" w:cs="Calibri"/>
        </w:rPr>
        <w:t>ting PRAs for a specific species using internet search engines</w:t>
      </w:r>
      <w:r>
        <w:rPr>
          <w:rFonts w:ascii="Calibri" w:hAnsi="Calibri" w:cs="Calibri"/>
        </w:rPr>
        <w:t>,</w:t>
      </w:r>
      <w:r w:rsidR="000E0751" w:rsidRPr="00E32331">
        <w:rPr>
          <w:rFonts w:ascii="Calibri" w:hAnsi="Calibri" w:cs="Calibri"/>
        </w:rPr>
        <w:t xml:space="preserve"> </w:t>
      </w:r>
      <w:r w:rsidR="00CC771A" w:rsidRPr="00E32331">
        <w:rPr>
          <w:rFonts w:ascii="Calibri" w:hAnsi="Calibri" w:cs="Calibri"/>
        </w:rPr>
        <w:t>there</w:t>
      </w:r>
      <w:r w:rsidR="000E0751" w:rsidRPr="00E32331">
        <w:rPr>
          <w:rFonts w:ascii="Calibri" w:hAnsi="Calibri" w:cs="Calibri"/>
        </w:rPr>
        <w:t xml:space="preserve"> are </w:t>
      </w:r>
      <w:r>
        <w:rPr>
          <w:rFonts w:ascii="Calibri" w:hAnsi="Calibri" w:cs="Calibri"/>
        </w:rPr>
        <w:t xml:space="preserve">also </w:t>
      </w:r>
      <w:r w:rsidR="000E0751" w:rsidRPr="00E32331">
        <w:rPr>
          <w:rFonts w:ascii="Calibri" w:hAnsi="Calibri" w:cs="Calibri"/>
        </w:rPr>
        <w:t>some useful websites to check out for existing PRAs</w:t>
      </w:r>
      <w:r>
        <w:rPr>
          <w:rFonts w:ascii="Calibri" w:hAnsi="Calibri" w:cs="Calibri"/>
        </w:rPr>
        <w:t>:</w:t>
      </w:r>
    </w:p>
    <w:p w14:paraId="4D4B41E2" w14:textId="77777777" w:rsidR="000E0751" w:rsidRPr="00E32331" w:rsidRDefault="000E0751" w:rsidP="005501D5">
      <w:pPr>
        <w:pStyle w:val="CABInormal"/>
        <w:spacing w:line="276" w:lineRule="auto"/>
        <w:jc w:val="both"/>
        <w:rPr>
          <w:rFonts w:ascii="Calibri" w:hAnsi="Calibri" w:cs="Calibri"/>
        </w:rPr>
      </w:pPr>
    </w:p>
    <w:p w14:paraId="5B2B6499" w14:textId="77777777" w:rsidR="00CC771A" w:rsidRPr="00E32331" w:rsidRDefault="00CC771A" w:rsidP="005501D5">
      <w:pPr>
        <w:numPr>
          <w:ilvl w:val="0"/>
          <w:numId w:val="17"/>
        </w:numPr>
        <w:spacing w:line="276" w:lineRule="auto"/>
        <w:ind w:left="284" w:hanging="284"/>
        <w:rPr>
          <w:rFonts w:ascii="Calibri" w:hAnsi="Calibri" w:cs="Calibri"/>
          <w:color w:val="262626"/>
        </w:rPr>
      </w:pPr>
      <w:r w:rsidRPr="00E32331">
        <w:rPr>
          <w:rFonts w:ascii="Calibri" w:hAnsi="Calibri" w:cs="Calibri"/>
          <w:color w:val="262626"/>
        </w:rPr>
        <w:t>Australian Government, Department of Agriculture (</w:t>
      </w:r>
      <w:hyperlink r:id="rId11" w:history="1">
        <w:r w:rsidRPr="00E32331">
          <w:rPr>
            <w:rStyle w:val="Hyperlink"/>
            <w:rFonts w:ascii="Calibri" w:hAnsi="Calibri" w:cs="Calibri"/>
          </w:rPr>
          <w:t>http://www.agriculture.gov.au/biosecurity/risk-analysis</w:t>
        </w:r>
      </w:hyperlink>
      <w:r w:rsidRPr="00E32331">
        <w:rPr>
          <w:rFonts w:ascii="Calibri" w:hAnsi="Calibri" w:cs="Calibri"/>
          <w:color w:val="262626"/>
        </w:rPr>
        <w:t xml:space="preserve">) </w:t>
      </w:r>
    </w:p>
    <w:p w14:paraId="2ABF3832" w14:textId="77777777" w:rsidR="000E0751" w:rsidRPr="00E32331" w:rsidRDefault="000E0751" w:rsidP="005501D5">
      <w:pPr>
        <w:numPr>
          <w:ilvl w:val="0"/>
          <w:numId w:val="17"/>
        </w:numPr>
        <w:spacing w:line="276" w:lineRule="auto"/>
        <w:ind w:left="284" w:hanging="284"/>
        <w:rPr>
          <w:rFonts w:ascii="Calibri" w:hAnsi="Calibri" w:cs="Calibri"/>
        </w:rPr>
      </w:pPr>
      <w:r w:rsidRPr="00E32331">
        <w:rPr>
          <w:rFonts w:ascii="Calibri" w:hAnsi="Calibri" w:cs="Calibri"/>
          <w:color w:val="262626"/>
        </w:rPr>
        <w:t>CABI Crop Protection Compendium (</w:t>
      </w:r>
      <w:hyperlink r:id="rId12" w:history="1">
        <w:r w:rsidRPr="00E32331">
          <w:rPr>
            <w:rFonts w:ascii="Calibri" w:hAnsi="Calibri" w:cs="Calibri"/>
            <w:color w:val="368729" w:themeColor="hyperlink"/>
            <w:u w:val="single"/>
          </w:rPr>
          <w:t>https://www.cabi.org/cpc/</w:t>
        </w:r>
      </w:hyperlink>
      <w:r w:rsidRPr="00E32331">
        <w:rPr>
          <w:rFonts w:ascii="Calibri" w:hAnsi="Calibri" w:cs="Calibri"/>
          <w:color w:val="368729" w:themeColor="hyperlink"/>
          <w:u w:val="single"/>
        </w:rPr>
        <w:t xml:space="preserve"> </w:t>
      </w:r>
      <w:r w:rsidRPr="005501D5">
        <w:rPr>
          <w:rFonts w:ascii="Calibri" w:hAnsi="Calibri" w:cs="Calibri"/>
        </w:rPr>
        <w:t xml:space="preserve">and </w:t>
      </w:r>
      <w:hyperlink r:id="rId13" w:history="1">
        <w:r w:rsidRPr="00E32331">
          <w:rPr>
            <w:rStyle w:val="Hyperlink"/>
            <w:rFonts w:ascii="Calibri" w:hAnsi="Calibri" w:cs="Calibri"/>
          </w:rPr>
          <w:t>https://www.cabi.org/cpc/pest-risk-analysis/</w:t>
        </w:r>
      </w:hyperlink>
      <w:r w:rsidRPr="00E32331">
        <w:rPr>
          <w:rFonts w:ascii="Calibri" w:hAnsi="Calibri" w:cs="Calibri"/>
        </w:rPr>
        <w:t xml:space="preserve">) (currently more advice on </w:t>
      </w:r>
      <w:r w:rsidR="006F3331">
        <w:rPr>
          <w:rFonts w:ascii="Calibri" w:hAnsi="Calibri" w:cs="Calibri"/>
        </w:rPr>
        <w:t xml:space="preserve">conducting </w:t>
      </w:r>
      <w:r w:rsidRPr="00E32331">
        <w:rPr>
          <w:rFonts w:ascii="Calibri" w:hAnsi="Calibri" w:cs="Calibri"/>
        </w:rPr>
        <w:t>PRA</w:t>
      </w:r>
      <w:r w:rsidR="006F3331">
        <w:rPr>
          <w:rFonts w:ascii="Calibri" w:hAnsi="Calibri" w:cs="Calibri"/>
        </w:rPr>
        <w:t>s</w:t>
      </w:r>
      <w:r w:rsidRPr="00E32331">
        <w:rPr>
          <w:rFonts w:ascii="Calibri" w:hAnsi="Calibri" w:cs="Calibri"/>
        </w:rPr>
        <w:t xml:space="preserve"> than </w:t>
      </w:r>
      <w:r w:rsidR="006F3331">
        <w:rPr>
          <w:rFonts w:ascii="Calibri" w:hAnsi="Calibri" w:cs="Calibri"/>
        </w:rPr>
        <w:t>a r</w:t>
      </w:r>
      <w:r w:rsidRPr="00E32331">
        <w:rPr>
          <w:rFonts w:ascii="Calibri" w:hAnsi="Calibri" w:cs="Calibri"/>
        </w:rPr>
        <w:t xml:space="preserve">epository of </w:t>
      </w:r>
      <w:r w:rsidR="006F3331" w:rsidRPr="00E32331">
        <w:rPr>
          <w:rFonts w:ascii="Calibri" w:hAnsi="Calibri" w:cs="Calibri"/>
        </w:rPr>
        <w:t>PRA</w:t>
      </w:r>
      <w:r w:rsidR="006F3331">
        <w:rPr>
          <w:rFonts w:ascii="Calibri" w:hAnsi="Calibri" w:cs="Calibri"/>
        </w:rPr>
        <w:t>s</w:t>
      </w:r>
      <w:r w:rsidRPr="00E32331">
        <w:rPr>
          <w:rFonts w:ascii="Calibri" w:hAnsi="Calibri" w:cs="Calibri"/>
        </w:rPr>
        <w:t>)</w:t>
      </w:r>
    </w:p>
    <w:p w14:paraId="04DB9E40" w14:textId="77777777" w:rsidR="000E0751" w:rsidRPr="00E32331" w:rsidRDefault="000E0751" w:rsidP="005501D5">
      <w:pPr>
        <w:numPr>
          <w:ilvl w:val="0"/>
          <w:numId w:val="17"/>
        </w:numPr>
        <w:spacing w:line="276" w:lineRule="auto"/>
        <w:ind w:left="284" w:hanging="284"/>
        <w:rPr>
          <w:rFonts w:ascii="Calibri" w:hAnsi="Calibri" w:cs="Calibri"/>
          <w:color w:val="262626" w:themeColor="text1"/>
        </w:rPr>
      </w:pPr>
      <w:r w:rsidRPr="00E32331">
        <w:rPr>
          <w:rFonts w:ascii="Calibri" w:hAnsi="Calibri" w:cs="Calibri"/>
          <w:color w:val="262626"/>
        </w:rPr>
        <w:t>CABI Invasive S</w:t>
      </w:r>
      <w:r w:rsidR="00CC771A" w:rsidRPr="00E32331">
        <w:rPr>
          <w:rFonts w:ascii="Calibri" w:hAnsi="Calibri" w:cs="Calibri"/>
          <w:color w:val="262626"/>
        </w:rPr>
        <w:t>p</w:t>
      </w:r>
      <w:r w:rsidRPr="00E32331">
        <w:rPr>
          <w:rFonts w:ascii="Calibri" w:hAnsi="Calibri" w:cs="Calibri"/>
          <w:color w:val="262626"/>
        </w:rPr>
        <w:t>ecies Compendium (</w:t>
      </w:r>
      <w:hyperlink r:id="rId14" w:history="1">
        <w:r w:rsidRPr="00E32331">
          <w:rPr>
            <w:rFonts w:ascii="Calibri" w:hAnsi="Calibri" w:cs="Calibri"/>
            <w:color w:val="368729" w:themeColor="hyperlink"/>
            <w:u w:val="single"/>
          </w:rPr>
          <w:t>https://www.cabi.org/isc/</w:t>
        </w:r>
      </w:hyperlink>
      <w:r w:rsidRPr="00E32331">
        <w:rPr>
          <w:rFonts w:ascii="Calibri" w:hAnsi="Calibri" w:cs="Calibri"/>
          <w:color w:val="262626"/>
        </w:rPr>
        <w:t>)</w:t>
      </w:r>
    </w:p>
    <w:p w14:paraId="7852A6AF" w14:textId="77777777" w:rsidR="009661E0" w:rsidRPr="00E32331" w:rsidRDefault="009661E0" w:rsidP="005501D5">
      <w:pPr>
        <w:numPr>
          <w:ilvl w:val="0"/>
          <w:numId w:val="17"/>
        </w:numPr>
        <w:spacing w:line="276" w:lineRule="auto"/>
        <w:ind w:left="284" w:hanging="284"/>
        <w:rPr>
          <w:rFonts w:ascii="Calibri" w:hAnsi="Calibri" w:cs="Calibri"/>
        </w:rPr>
      </w:pPr>
      <w:r w:rsidRPr="00E32331">
        <w:rPr>
          <w:rFonts w:ascii="Calibri" w:hAnsi="Calibri" w:cs="Calibri"/>
        </w:rPr>
        <w:t>DEFRA (</w:t>
      </w:r>
      <w:hyperlink r:id="rId15" w:history="1">
        <w:r w:rsidRPr="00E32331">
          <w:rPr>
            <w:rStyle w:val="Hyperlink"/>
            <w:rFonts w:ascii="Calibri" w:hAnsi="Calibri" w:cs="Calibri"/>
          </w:rPr>
          <w:t>https://planthealthportal.defra.gov.uk/data/priority-pests/pra-available</w:t>
        </w:r>
      </w:hyperlink>
      <w:r w:rsidRPr="00E32331">
        <w:rPr>
          <w:rFonts w:ascii="Calibri" w:hAnsi="Calibri" w:cs="Calibri"/>
        </w:rPr>
        <w:t>) (currently 140+ PRAs available)</w:t>
      </w:r>
    </w:p>
    <w:p w14:paraId="15D17293" w14:textId="77777777" w:rsidR="000E0751" w:rsidRPr="00E32331" w:rsidRDefault="000E0751" w:rsidP="005501D5">
      <w:pPr>
        <w:numPr>
          <w:ilvl w:val="0"/>
          <w:numId w:val="17"/>
        </w:numPr>
        <w:spacing w:line="276" w:lineRule="auto"/>
        <w:ind w:left="284" w:hanging="284"/>
        <w:contextualSpacing/>
        <w:jc w:val="both"/>
        <w:rPr>
          <w:rFonts w:ascii="Calibri" w:hAnsi="Calibri" w:cs="Calibri"/>
        </w:rPr>
      </w:pPr>
      <w:r w:rsidRPr="00E32331">
        <w:rPr>
          <w:rFonts w:ascii="Calibri" w:hAnsi="Calibri" w:cs="Calibri"/>
          <w:color w:val="262626" w:themeColor="text1"/>
        </w:rPr>
        <w:t>EPPO Platform on PRAs (</w:t>
      </w:r>
      <w:hyperlink r:id="rId16" w:history="1">
        <w:r w:rsidRPr="00E32331">
          <w:rPr>
            <w:rFonts w:ascii="Calibri" w:hAnsi="Calibri" w:cs="Calibri"/>
            <w:color w:val="368729" w:themeColor="hyperlink"/>
            <w:u w:val="single"/>
          </w:rPr>
          <w:t>https://pra.eppo.int/</w:t>
        </w:r>
      </w:hyperlink>
      <w:r w:rsidRPr="00E32331">
        <w:rPr>
          <w:rFonts w:ascii="Calibri" w:hAnsi="Calibri" w:cs="Calibri"/>
          <w:color w:val="262626" w:themeColor="text1"/>
        </w:rPr>
        <w:t xml:space="preserve">) (currently most comprehensive and up to date platform) </w:t>
      </w:r>
    </w:p>
    <w:p w14:paraId="1F253391" w14:textId="35BECBDD" w:rsidR="009661E0" w:rsidRPr="00E32331" w:rsidRDefault="00153036" w:rsidP="005501D5">
      <w:pPr>
        <w:numPr>
          <w:ilvl w:val="0"/>
          <w:numId w:val="17"/>
        </w:numPr>
        <w:spacing w:line="276" w:lineRule="auto"/>
        <w:ind w:left="284" w:hanging="284"/>
        <w:jc w:val="both"/>
        <w:rPr>
          <w:rFonts w:ascii="Calibri" w:hAnsi="Calibri" w:cs="Calibri"/>
        </w:rPr>
      </w:pPr>
      <w:proofErr w:type="spellStart"/>
      <w:r w:rsidRPr="00E32331">
        <w:rPr>
          <w:rFonts w:ascii="Calibri" w:hAnsi="Calibri" w:cs="Calibri"/>
          <w:color w:val="262626" w:themeColor="text1"/>
        </w:rPr>
        <w:t>F</w:t>
      </w:r>
      <w:r>
        <w:rPr>
          <w:rFonts w:ascii="Calibri" w:hAnsi="Calibri" w:cs="Calibri"/>
          <w:color w:val="262626" w:themeColor="text1"/>
        </w:rPr>
        <w:t>era</w:t>
      </w:r>
      <w:proofErr w:type="spellEnd"/>
      <w:r>
        <w:rPr>
          <w:rFonts w:ascii="Calibri" w:hAnsi="Calibri" w:cs="Calibri"/>
          <w:color w:val="262626" w:themeColor="text1"/>
        </w:rPr>
        <w:t xml:space="preserve"> Science Ltd</w:t>
      </w:r>
      <w:r w:rsidRPr="00E32331">
        <w:rPr>
          <w:rFonts w:ascii="Calibri" w:hAnsi="Calibri" w:cs="Calibri"/>
          <w:color w:val="262626" w:themeColor="text1"/>
        </w:rPr>
        <w:t xml:space="preserve"> </w:t>
      </w:r>
      <w:r w:rsidR="009661E0" w:rsidRPr="00E32331">
        <w:rPr>
          <w:rFonts w:ascii="Calibri" w:hAnsi="Calibri" w:cs="Calibri"/>
          <w:color w:val="262626" w:themeColor="text1"/>
        </w:rPr>
        <w:t>(</w:t>
      </w:r>
      <w:hyperlink r:id="rId17" w:history="1">
        <w:r w:rsidR="009661E0" w:rsidRPr="00E32331">
          <w:rPr>
            <w:rStyle w:val="Hyperlink"/>
            <w:rFonts w:ascii="Calibri" w:hAnsi="Calibri" w:cs="Calibri"/>
          </w:rPr>
          <w:t>https://www.fera.co.uk/</w:t>
        </w:r>
      </w:hyperlink>
      <w:r w:rsidR="009661E0" w:rsidRPr="00E32331">
        <w:rPr>
          <w:rFonts w:ascii="Calibri" w:hAnsi="Calibri" w:cs="Calibri"/>
          <w:color w:val="262626" w:themeColor="text1"/>
        </w:rPr>
        <w:t>) currently more advice on PRA conduct than depository of PRAS)</w:t>
      </w:r>
    </w:p>
    <w:p w14:paraId="7138040F" w14:textId="77777777" w:rsidR="009661E0" w:rsidRPr="00E32331" w:rsidRDefault="009661E0" w:rsidP="005501D5">
      <w:pPr>
        <w:numPr>
          <w:ilvl w:val="0"/>
          <w:numId w:val="17"/>
        </w:numPr>
        <w:spacing w:line="276" w:lineRule="auto"/>
        <w:ind w:left="284" w:hanging="284"/>
        <w:jc w:val="both"/>
        <w:rPr>
          <w:rFonts w:ascii="Calibri" w:hAnsi="Calibri" w:cs="Calibri"/>
        </w:rPr>
      </w:pPr>
      <w:r w:rsidRPr="00E32331">
        <w:rPr>
          <w:rFonts w:ascii="Calibri" w:hAnsi="Calibri" w:cs="Calibri"/>
        </w:rPr>
        <w:t>GBNNSS (</w:t>
      </w:r>
      <w:hyperlink r:id="rId18" w:history="1">
        <w:r w:rsidRPr="00E32331">
          <w:rPr>
            <w:rStyle w:val="Hyperlink"/>
            <w:rFonts w:ascii="Calibri" w:hAnsi="Calibri" w:cs="Calibri"/>
          </w:rPr>
          <w:t>http://www.nonnativespecies.org/factsheet/index.cfm</w:t>
        </w:r>
      </w:hyperlink>
      <w:r w:rsidRPr="00E32331">
        <w:rPr>
          <w:rFonts w:ascii="Calibri" w:hAnsi="Calibri" w:cs="Calibri"/>
        </w:rPr>
        <w:t xml:space="preserve">) </w:t>
      </w:r>
    </w:p>
    <w:p w14:paraId="0D00B11B" w14:textId="77777777" w:rsidR="009661E0" w:rsidRPr="00E32331" w:rsidRDefault="009661E0" w:rsidP="005501D5">
      <w:pPr>
        <w:numPr>
          <w:ilvl w:val="0"/>
          <w:numId w:val="17"/>
        </w:numPr>
        <w:spacing w:line="276" w:lineRule="auto"/>
        <w:ind w:left="284" w:hanging="284"/>
        <w:jc w:val="both"/>
        <w:rPr>
          <w:rFonts w:ascii="Calibri" w:hAnsi="Calibri" w:cs="Calibri"/>
        </w:rPr>
      </w:pPr>
      <w:r w:rsidRPr="00E32331">
        <w:rPr>
          <w:rFonts w:ascii="Calibri" w:hAnsi="Calibri" w:cs="Calibri"/>
        </w:rPr>
        <w:t>USDA (</w:t>
      </w:r>
      <w:hyperlink r:id="rId19" w:history="1">
        <w:r w:rsidRPr="00E32331">
          <w:rPr>
            <w:rStyle w:val="Hyperlink"/>
            <w:rFonts w:ascii="Calibri" w:hAnsi="Calibri" w:cs="Calibri"/>
          </w:rPr>
          <w:t>https://www.aphis.usda.gov/aphis/ourfocus/planthealth/import-information/commodity-import-approval-process/CT_Pralist</w:t>
        </w:r>
      </w:hyperlink>
      <w:r w:rsidRPr="00E32331">
        <w:rPr>
          <w:rFonts w:ascii="Calibri" w:hAnsi="Calibri" w:cs="Calibri"/>
        </w:rPr>
        <w:t>)</w:t>
      </w:r>
    </w:p>
    <w:p w14:paraId="6E9723CF" w14:textId="77777777" w:rsidR="000E0751" w:rsidRPr="00E32331" w:rsidRDefault="000E0751" w:rsidP="005501D5">
      <w:pPr>
        <w:pStyle w:val="CABInormal"/>
        <w:spacing w:line="276" w:lineRule="auto"/>
        <w:jc w:val="both"/>
        <w:rPr>
          <w:rFonts w:ascii="Calibri" w:hAnsi="Calibri" w:cs="Calibri"/>
        </w:rPr>
      </w:pPr>
    </w:p>
    <w:p w14:paraId="3745B595" w14:textId="77777777" w:rsidR="00C7036E" w:rsidRPr="00E32331" w:rsidRDefault="00C7036E" w:rsidP="005501D5">
      <w:pPr>
        <w:pStyle w:val="CABInormal"/>
        <w:spacing w:line="276" w:lineRule="auto"/>
        <w:jc w:val="both"/>
        <w:rPr>
          <w:rFonts w:ascii="Calibri" w:hAnsi="Calibri" w:cs="Calibri"/>
        </w:rPr>
      </w:pPr>
    </w:p>
    <w:p w14:paraId="187EE0B3" w14:textId="708F0FF6" w:rsidR="00010D35" w:rsidRPr="00E32331" w:rsidRDefault="00010D35" w:rsidP="005501D5">
      <w:pPr>
        <w:pStyle w:val="CABInormal"/>
        <w:spacing w:line="276" w:lineRule="auto"/>
        <w:jc w:val="both"/>
        <w:rPr>
          <w:rFonts w:ascii="Calibri" w:hAnsi="Calibri" w:cs="Calibri"/>
        </w:rPr>
      </w:pPr>
      <w:r w:rsidRPr="00E32331">
        <w:rPr>
          <w:rFonts w:ascii="Calibri" w:hAnsi="Calibri" w:cs="Calibri"/>
          <w:b/>
        </w:rPr>
        <w:t>2.</w:t>
      </w:r>
      <w:r w:rsidR="00B32871" w:rsidRPr="00E32331">
        <w:rPr>
          <w:rFonts w:ascii="Calibri" w:hAnsi="Calibri" w:cs="Calibri"/>
          <w:b/>
        </w:rPr>
        <w:t>6</w:t>
      </w:r>
      <w:r w:rsidRPr="00E32331">
        <w:rPr>
          <w:rFonts w:ascii="Calibri" w:hAnsi="Calibri" w:cs="Calibri"/>
          <w:b/>
        </w:rPr>
        <w:tab/>
        <w:t>Biology/Ecology</w:t>
      </w:r>
    </w:p>
    <w:p w14:paraId="567EDF29" w14:textId="77777777" w:rsidR="00010D35" w:rsidRDefault="00010D35" w:rsidP="005501D5">
      <w:pPr>
        <w:pStyle w:val="CABInormal"/>
        <w:spacing w:line="276" w:lineRule="auto"/>
        <w:jc w:val="both"/>
        <w:rPr>
          <w:rFonts w:ascii="Calibri" w:hAnsi="Calibri" w:cs="Calibri"/>
        </w:rPr>
      </w:pPr>
      <w:r w:rsidRPr="00E32331">
        <w:rPr>
          <w:rFonts w:ascii="Calibri" w:hAnsi="Calibri" w:cs="Calibri"/>
        </w:rPr>
        <w:t xml:space="preserve">If information on a newly emerging invasive (e.g. </w:t>
      </w:r>
      <w:proofErr w:type="spellStart"/>
      <w:r w:rsidRPr="00E32331">
        <w:rPr>
          <w:rFonts w:ascii="Calibri" w:hAnsi="Calibri" w:cs="Calibri"/>
          <w:i/>
        </w:rPr>
        <w:t>Mytilus</w:t>
      </w:r>
      <w:proofErr w:type="spellEnd"/>
      <w:r w:rsidRPr="00E32331">
        <w:rPr>
          <w:rFonts w:ascii="Calibri" w:hAnsi="Calibri" w:cs="Calibri"/>
          <w:i/>
        </w:rPr>
        <w:t xml:space="preserve"> edulis</w:t>
      </w:r>
      <w:r w:rsidRPr="00E32331">
        <w:rPr>
          <w:rFonts w:ascii="Calibri" w:hAnsi="Calibri" w:cs="Calibri"/>
        </w:rPr>
        <w:t>) is sparse, information on biology, invasiveness, impact and control should draw on closely related other species</w:t>
      </w:r>
      <w:r w:rsidR="00746950">
        <w:rPr>
          <w:rFonts w:ascii="Calibri" w:hAnsi="Calibri" w:cs="Calibri"/>
        </w:rPr>
        <w:t>,</w:t>
      </w:r>
      <w:r w:rsidRPr="00E32331">
        <w:rPr>
          <w:rFonts w:ascii="Calibri" w:hAnsi="Calibri" w:cs="Calibri"/>
        </w:rPr>
        <w:t xml:space="preserve"> and one should collate information about these as long as there is no indication that the target species would behave </w:t>
      </w:r>
      <w:r w:rsidR="00B32871" w:rsidRPr="00E32331">
        <w:rPr>
          <w:rFonts w:ascii="Calibri" w:hAnsi="Calibri" w:cs="Calibri"/>
        </w:rPr>
        <w:t xml:space="preserve">significantly </w:t>
      </w:r>
      <w:r w:rsidRPr="00E32331">
        <w:rPr>
          <w:rFonts w:ascii="Calibri" w:hAnsi="Calibri" w:cs="Calibri"/>
        </w:rPr>
        <w:t>differently.</w:t>
      </w:r>
    </w:p>
    <w:p w14:paraId="7E62C2CA" w14:textId="77777777" w:rsidR="00C2544C" w:rsidRDefault="00C2544C" w:rsidP="005501D5">
      <w:pPr>
        <w:pStyle w:val="CABInormal"/>
        <w:spacing w:line="276" w:lineRule="auto"/>
        <w:jc w:val="both"/>
        <w:rPr>
          <w:rFonts w:ascii="Calibri" w:hAnsi="Calibri" w:cs="Calibri"/>
        </w:rPr>
      </w:pPr>
    </w:p>
    <w:p w14:paraId="37EF3BE0" w14:textId="0D3244B8" w:rsidR="00C7036E" w:rsidRDefault="00C7036E" w:rsidP="005501D5">
      <w:pPr>
        <w:pStyle w:val="CABInormal"/>
        <w:spacing w:line="276" w:lineRule="auto"/>
        <w:jc w:val="both"/>
        <w:rPr>
          <w:rFonts w:ascii="Calibri" w:hAnsi="Calibri" w:cs="Calibri"/>
        </w:rPr>
      </w:pPr>
    </w:p>
    <w:p w14:paraId="5C82F17A" w14:textId="77777777" w:rsidR="00FE5D78" w:rsidRPr="00E32331" w:rsidRDefault="00FE5D78" w:rsidP="005501D5">
      <w:pPr>
        <w:pStyle w:val="CABInormal"/>
        <w:spacing w:line="276" w:lineRule="auto"/>
        <w:jc w:val="both"/>
        <w:rPr>
          <w:rFonts w:ascii="Calibri" w:hAnsi="Calibri" w:cs="Calibri"/>
        </w:rPr>
      </w:pPr>
    </w:p>
    <w:p w14:paraId="6FD8D03F" w14:textId="77777777" w:rsidR="0088779D" w:rsidRPr="0033634A" w:rsidRDefault="00611C66" w:rsidP="005501D5">
      <w:pPr>
        <w:pStyle w:val="CABInormal"/>
        <w:spacing w:line="276" w:lineRule="auto"/>
        <w:jc w:val="both"/>
        <w:rPr>
          <w:rFonts w:ascii="Calibri" w:hAnsi="Calibri" w:cs="Calibri"/>
          <w:b/>
          <w:sz w:val="24"/>
        </w:rPr>
      </w:pPr>
      <w:r w:rsidRPr="0033634A">
        <w:rPr>
          <w:rFonts w:ascii="Calibri" w:hAnsi="Calibri" w:cs="Calibri"/>
          <w:b/>
          <w:sz w:val="24"/>
        </w:rPr>
        <w:lastRenderedPageBreak/>
        <w:t>Part 3: Risk of accidental introduction, establishment and spread</w:t>
      </w:r>
    </w:p>
    <w:p w14:paraId="6BB9F2DA" w14:textId="77777777" w:rsidR="00344E1E" w:rsidRPr="00E32331" w:rsidRDefault="00344E1E" w:rsidP="005501D5">
      <w:pPr>
        <w:pStyle w:val="CABInormal"/>
        <w:spacing w:line="276" w:lineRule="auto"/>
        <w:jc w:val="both"/>
        <w:rPr>
          <w:rFonts w:ascii="Calibri" w:hAnsi="Calibri" w:cs="Calibri"/>
          <w:b/>
        </w:rPr>
      </w:pPr>
    </w:p>
    <w:p w14:paraId="2896ABA7" w14:textId="3B643A9E" w:rsidR="00195E69" w:rsidRPr="00E32331" w:rsidRDefault="00195E69" w:rsidP="005501D5">
      <w:pPr>
        <w:pStyle w:val="CABInormal"/>
        <w:spacing w:line="276" w:lineRule="auto"/>
        <w:jc w:val="both"/>
        <w:rPr>
          <w:rFonts w:ascii="Calibri" w:hAnsi="Calibri" w:cs="Calibri"/>
        </w:rPr>
      </w:pPr>
      <w:r w:rsidRPr="00E32331">
        <w:rPr>
          <w:rFonts w:ascii="Calibri" w:hAnsi="Calibri" w:cs="Calibri"/>
          <w:b/>
        </w:rPr>
        <w:t xml:space="preserve">General notes for part 3: </w:t>
      </w:r>
    </w:p>
    <w:p w14:paraId="3743FC49" w14:textId="77777777" w:rsidR="00195E69" w:rsidRDefault="00195E69" w:rsidP="005501D5">
      <w:pPr>
        <w:pStyle w:val="CABInormal"/>
        <w:spacing w:line="276" w:lineRule="auto"/>
        <w:jc w:val="both"/>
        <w:rPr>
          <w:rFonts w:ascii="Calibri" w:hAnsi="Calibri" w:cs="Calibri"/>
        </w:rPr>
      </w:pPr>
      <w:r w:rsidRPr="00E32331">
        <w:rPr>
          <w:rFonts w:ascii="Calibri" w:hAnsi="Calibri" w:cs="Calibri"/>
        </w:rPr>
        <w:t>Please provide a short discursive description for all questions wherever possible</w:t>
      </w:r>
      <w:r w:rsidR="00746950">
        <w:rPr>
          <w:rFonts w:ascii="Calibri" w:hAnsi="Calibri" w:cs="Calibri"/>
        </w:rPr>
        <w:t>,</w:t>
      </w:r>
      <w:r w:rsidRPr="00E32331">
        <w:rPr>
          <w:rFonts w:ascii="Calibri" w:hAnsi="Calibri" w:cs="Calibri"/>
        </w:rPr>
        <w:t xml:space="preserve"> not only answering with ‘yes’ or ‘</w:t>
      </w:r>
      <w:r w:rsidRPr="00A73369">
        <w:rPr>
          <w:rFonts w:ascii="Calibri" w:hAnsi="Calibri" w:cs="Calibri"/>
        </w:rPr>
        <w:t xml:space="preserve">no’ (see example PRA for </w:t>
      </w:r>
      <w:proofErr w:type="spellStart"/>
      <w:r w:rsidRPr="00A73369">
        <w:rPr>
          <w:rFonts w:ascii="Calibri" w:hAnsi="Calibri" w:cs="Calibri"/>
          <w:i/>
        </w:rPr>
        <w:t>Tuta</w:t>
      </w:r>
      <w:proofErr w:type="spellEnd"/>
      <w:r w:rsidRPr="00A73369">
        <w:rPr>
          <w:rFonts w:ascii="Calibri" w:hAnsi="Calibri" w:cs="Calibri"/>
          <w:i/>
        </w:rPr>
        <w:t xml:space="preserve"> </w:t>
      </w:r>
      <w:proofErr w:type="spellStart"/>
      <w:r w:rsidRPr="00A73369">
        <w:rPr>
          <w:rFonts w:ascii="Calibri" w:hAnsi="Calibri" w:cs="Calibri"/>
          <w:i/>
        </w:rPr>
        <w:t>absoluta</w:t>
      </w:r>
      <w:proofErr w:type="spellEnd"/>
      <w:r w:rsidR="00645AF7" w:rsidRPr="00A73369">
        <w:rPr>
          <w:rFonts w:ascii="Calibri" w:hAnsi="Calibri" w:cs="Calibri"/>
        </w:rPr>
        <w:t xml:space="preserve"> </w:t>
      </w:r>
      <w:r w:rsidR="00645AF7" w:rsidRPr="002B734E">
        <w:rPr>
          <w:rFonts w:ascii="Calibri" w:hAnsi="Calibri" w:cs="Calibri"/>
        </w:rPr>
        <w:t xml:space="preserve">in </w:t>
      </w:r>
      <w:r w:rsidR="00746950" w:rsidRPr="002B734E">
        <w:rPr>
          <w:rFonts w:ascii="Calibri" w:hAnsi="Calibri" w:cs="Calibri"/>
        </w:rPr>
        <w:t xml:space="preserve">Annex </w:t>
      </w:r>
      <w:r w:rsidR="00A73369" w:rsidRPr="002B734E">
        <w:rPr>
          <w:rFonts w:ascii="Calibri" w:hAnsi="Calibri" w:cs="Calibri"/>
        </w:rPr>
        <w:t>3</w:t>
      </w:r>
      <w:r w:rsidRPr="002B734E">
        <w:rPr>
          <w:rFonts w:ascii="Calibri" w:hAnsi="Calibri" w:cs="Calibri"/>
        </w:rPr>
        <w:t>).</w:t>
      </w:r>
      <w:r w:rsidR="00EE61E1" w:rsidRPr="002B734E">
        <w:rPr>
          <w:rFonts w:ascii="Calibri" w:hAnsi="Calibri" w:cs="Calibri"/>
        </w:rPr>
        <w:t xml:space="preserve"> </w:t>
      </w:r>
      <w:r w:rsidRPr="002B734E">
        <w:rPr>
          <w:rFonts w:ascii="Calibri" w:hAnsi="Calibri" w:cs="Calibri"/>
        </w:rPr>
        <w:t>Please</w:t>
      </w:r>
      <w:r w:rsidRPr="00E32331">
        <w:rPr>
          <w:rFonts w:ascii="Calibri" w:hAnsi="Calibri" w:cs="Calibri"/>
        </w:rPr>
        <w:t xml:space="preserve"> note that ‘human interference’ mostly refers to</w:t>
      </w:r>
      <w:r w:rsidR="00907264">
        <w:rPr>
          <w:rFonts w:ascii="Calibri" w:hAnsi="Calibri" w:cs="Calibri"/>
        </w:rPr>
        <w:t>:</w:t>
      </w:r>
      <w:r w:rsidRPr="00E32331">
        <w:rPr>
          <w:rFonts w:ascii="Calibri" w:hAnsi="Calibri" w:cs="Calibri"/>
        </w:rPr>
        <w:t xml:space="preserve"> plants</w:t>
      </w:r>
      <w:r w:rsidR="00907264">
        <w:rPr>
          <w:rFonts w:ascii="Calibri" w:hAnsi="Calibri" w:cs="Calibri"/>
        </w:rPr>
        <w:t xml:space="preserve"> that </w:t>
      </w:r>
      <w:r w:rsidRPr="00E32331">
        <w:rPr>
          <w:rFonts w:ascii="Calibri" w:hAnsi="Calibri" w:cs="Calibri"/>
        </w:rPr>
        <w:t>require horticultural attendance for survival</w:t>
      </w:r>
      <w:r w:rsidR="00907264">
        <w:rPr>
          <w:rFonts w:ascii="Calibri" w:hAnsi="Calibri" w:cs="Calibri"/>
        </w:rPr>
        <w:t>;</w:t>
      </w:r>
      <w:r w:rsidRPr="00E32331">
        <w:rPr>
          <w:rFonts w:ascii="Calibri" w:hAnsi="Calibri" w:cs="Calibri"/>
        </w:rPr>
        <w:t xml:space="preserve"> or pest</w:t>
      </w:r>
      <w:r w:rsidR="00907264">
        <w:rPr>
          <w:rFonts w:ascii="Calibri" w:hAnsi="Calibri" w:cs="Calibri"/>
        </w:rPr>
        <w:t>s that</w:t>
      </w:r>
      <w:r w:rsidRPr="00E32331">
        <w:rPr>
          <w:rFonts w:ascii="Calibri" w:hAnsi="Calibri" w:cs="Calibri"/>
        </w:rPr>
        <w:t xml:space="preserve"> can only survive in human assisted environments (e.g. </w:t>
      </w:r>
      <w:proofErr w:type="spellStart"/>
      <w:r w:rsidRPr="00E32331">
        <w:rPr>
          <w:rFonts w:ascii="Calibri" w:hAnsi="Calibri" w:cs="Calibri"/>
        </w:rPr>
        <w:t>polytunnels</w:t>
      </w:r>
      <w:proofErr w:type="spellEnd"/>
      <w:r w:rsidRPr="00E32331">
        <w:rPr>
          <w:rFonts w:ascii="Calibri" w:hAnsi="Calibri" w:cs="Calibri"/>
        </w:rPr>
        <w:t xml:space="preserve"> greenhouses etc.). It does</w:t>
      </w:r>
      <w:r w:rsidR="00907264">
        <w:rPr>
          <w:rFonts w:ascii="Calibri" w:hAnsi="Calibri" w:cs="Calibri"/>
        </w:rPr>
        <w:t xml:space="preserve"> not,</w:t>
      </w:r>
      <w:r w:rsidRPr="00E32331">
        <w:rPr>
          <w:rFonts w:ascii="Calibri" w:hAnsi="Calibri" w:cs="Calibri"/>
        </w:rPr>
        <w:t xml:space="preserve"> however</w:t>
      </w:r>
      <w:r w:rsidR="00907264">
        <w:rPr>
          <w:rFonts w:ascii="Calibri" w:hAnsi="Calibri" w:cs="Calibri"/>
        </w:rPr>
        <w:t>,</w:t>
      </w:r>
      <w:r w:rsidRPr="00E32331">
        <w:rPr>
          <w:rFonts w:ascii="Calibri" w:hAnsi="Calibri" w:cs="Calibri"/>
        </w:rPr>
        <w:t xml:space="preserve"> apply </w:t>
      </w:r>
      <w:r w:rsidR="00907264">
        <w:rPr>
          <w:rFonts w:ascii="Calibri" w:hAnsi="Calibri" w:cs="Calibri"/>
        </w:rPr>
        <w:t>to</w:t>
      </w:r>
      <w:r w:rsidR="00907264" w:rsidRPr="00E32331">
        <w:rPr>
          <w:rFonts w:ascii="Calibri" w:hAnsi="Calibri" w:cs="Calibri"/>
        </w:rPr>
        <w:t xml:space="preserve"> </w:t>
      </w:r>
      <w:r w:rsidRPr="00E32331">
        <w:rPr>
          <w:rFonts w:ascii="Calibri" w:hAnsi="Calibri" w:cs="Calibri"/>
        </w:rPr>
        <w:t>human parasites such as mosquitos</w:t>
      </w:r>
      <w:r w:rsidR="00907264">
        <w:rPr>
          <w:rFonts w:ascii="Calibri" w:hAnsi="Calibri" w:cs="Calibri"/>
        </w:rPr>
        <w:t>.</w:t>
      </w:r>
    </w:p>
    <w:p w14:paraId="46325576" w14:textId="77777777" w:rsidR="00314C3D" w:rsidRPr="00907264" w:rsidRDefault="00314C3D" w:rsidP="005501D5">
      <w:pPr>
        <w:pStyle w:val="CABInormal"/>
        <w:spacing w:line="276" w:lineRule="auto"/>
        <w:jc w:val="both"/>
        <w:rPr>
          <w:rFonts w:ascii="Calibri" w:hAnsi="Calibri" w:cs="Calibri"/>
        </w:rPr>
      </w:pPr>
    </w:p>
    <w:p w14:paraId="2C73506C" w14:textId="349FE6D3" w:rsidR="00907264" w:rsidRPr="005501D5" w:rsidRDefault="00FD0D31" w:rsidP="00771F7F">
      <w:pPr>
        <w:tabs>
          <w:tab w:val="left" w:pos="576"/>
          <w:tab w:val="left" w:pos="1440"/>
          <w:tab w:val="left" w:pos="9072"/>
        </w:tabs>
        <w:spacing w:line="276" w:lineRule="auto"/>
        <w:jc w:val="both"/>
        <w:rPr>
          <w:rFonts w:ascii="Calibri" w:eastAsia="Times New Roman" w:hAnsi="Calibri"/>
          <w:bCs/>
          <w:iCs/>
          <w:lang w:eastAsia="fr-FR"/>
        </w:rPr>
      </w:pPr>
      <w:r w:rsidRPr="005501D5">
        <w:rPr>
          <w:rFonts w:ascii="Calibri" w:hAnsi="Calibri"/>
          <w:b/>
        </w:rPr>
        <w:t>3.1</w:t>
      </w:r>
      <w:r w:rsidR="00C2544C">
        <w:rPr>
          <w:rFonts w:ascii="Calibri" w:hAnsi="Calibri"/>
          <w:b/>
        </w:rPr>
        <w:tab/>
      </w:r>
      <w:r w:rsidRPr="005501D5">
        <w:rPr>
          <w:rFonts w:ascii="Calibri" w:hAnsi="Calibri"/>
          <w:b/>
        </w:rPr>
        <w:t>Probability of entry/introduction</w:t>
      </w:r>
    </w:p>
    <w:p w14:paraId="5EE108F6" w14:textId="77777777" w:rsidR="00314C3D" w:rsidRPr="005501D5" w:rsidRDefault="00314C3D" w:rsidP="00771F7F">
      <w:pPr>
        <w:tabs>
          <w:tab w:val="left" w:pos="576"/>
          <w:tab w:val="left" w:pos="1440"/>
          <w:tab w:val="left" w:pos="9072"/>
        </w:tabs>
        <w:spacing w:line="276" w:lineRule="auto"/>
        <w:jc w:val="both"/>
        <w:rPr>
          <w:rFonts w:ascii="Calibri" w:eastAsia="Times New Roman" w:hAnsi="Calibri"/>
          <w:lang w:eastAsia="fr-FR"/>
        </w:rPr>
      </w:pPr>
      <w:r w:rsidRPr="005501D5">
        <w:rPr>
          <w:rFonts w:ascii="Calibri" w:eastAsia="Times New Roman" w:hAnsi="Calibri"/>
          <w:bCs/>
          <w:iCs/>
          <w:lang w:eastAsia="fr-FR"/>
        </w:rPr>
        <w:t>Consideration should be given to: speed and conditions of transport (including treatments performed during transport); vulnerability of the life-stages likely to be transported (for plants</w:t>
      </w:r>
      <w:r w:rsidR="00907264">
        <w:rPr>
          <w:rFonts w:ascii="Calibri" w:eastAsia="Times New Roman" w:hAnsi="Calibri"/>
          <w:bCs/>
          <w:iCs/>
          <w:lang w:eastAsia="fr-FR"/>
        </w:rPr>
        <w:t>, the</w:t>
      </w:r>
      <w:r w:rsidRPr="005501D5">
        <w:rPr>
          <w:rFonts w:ascii="Calibri" w:eastAsia="Times New Roman" w:hAnsi="Calibri"/>
          <w:bCs/>
          <w:iCs/>
          <w:lang w:eastAsia="fr-FR"/>
        </w:rPr>
        <w:t xml:space="preserve"> viability of seeds or other propagules</w:t>
      </w:r>
      <w:r w:rsidR="00907264">
        <w:rPr>
          <w:rFonts w:ascii="Calibri" w:eastAsia="Times New Roman" w:hAnsi="Calibri"/>
          <w:bCs/>
          <w:iCs/>
          <w:lang w:eastAsia="fr-FR"/>
        </w:rPr>
        <w:t>;</w:t>
      </w:r>
      <w:r w:rsidRPr="005501D5">
        <w:rPr>
          <w:rFonts w:ascii="Calibri" w:eastAsia="Times New Roman" w:hAnsi="Calibri"/>
          <w:bCs/>
          <w:iCs/>
          <w:lang w:eastAsia="fr-FR"/>
        </w:rPr>
        <w:t xml:space="preserve"> for all pests</w:t>
      </w:r>
      <w:r w:rsidR="00907264">
        <w:rPr>
          <w:rFonts w:ascii="Calibri" w:eastAsia="Times New Roman" w:hAnsi="Calibri"/>
          <w:bCs/>
          <w:iCs/>
          <w:lang w:eastAsia="fr-FR"/>
        </w:rPr>
        <w:t>,</w:t>
      </w:r>
      <w:r w:rsidRPr="005501D5">
        <w:rPr>
          <w:rFonts w:ascii="Calibri" w:eastAsia="Times New Roman" w:hAnsi="Calibri"/>
          <w:bCs/>
          <w:iCs/>
          <w:lang w:eastAsia="fr-FR"/>
        </w:rPr>
        <w:t xml:space="preserve"> </w:t>
      </w:r>
      <w:r w:rsidR="00907264">
        <w:rPr>
          <w:rFonts w:ascii="Calibri" w:eastAsia="Times New Roman" w:hAnsi="Calibri"/>
          <w:bCs/>
          <w:iCs/>
          <w:lang w:eastAsia="fr-FR"/>
        </w:rPr>
        <w:t xml:space="preserve">their </w:t>
      </w:r>
      <w:r w:rsidRPr="005501D5">
        <w:rPr>
          <w:rFonts w:ascii="Calibri" w:eastAsia="Times New Roman" w:hAnsi="Calibri"/>
          <w:bCs/>
          <w:iCs/>
          <w:lang w:eastAsia="fr-FR"/>
        </w:rPr>
        <w:t xml:space="preserve">tolerance of low or elevated temperatures); whether the life cycle is of sufficient duration to extend beyond </w:t>
      </w:r>
      <w:r w:rsidR="00907264">
        <w:rPr>
          <w:rFonts w:ascii="Calibri" w:eastAsia="Times New Roman" w:hAnsi="Calibri"/>
          <w:bCs/>
          <w:iCs/>
          <w:lang w:eastAsia="fr-FR"/>
        </w:rPr>
        <w:t xml:space="preserve">the </w:t>
      </w:r>
      <w:r w:rsidRPr="005501D5">
        <w:rPr>
          <w:rFonts w:ascii="Calibri" w:eastAsia="Times New Roman" w:hAnsi="Calibri"/>
          <w:bCs/>
          <w:iCs/>
          <w:lang w:eastAsia="fr-FR"/>
        </w:rPr>
        <w:t xml:space="preserve">time in transit; the intended use of the commodity (e.g. consumption, planting); any pre-shipment phytosanitary measures already in place that may be efficient against the pest; </w:t>
      </w:r>
      <w:r w:rsidRPr="005501D5">
        <w:rPr>
          <w:rFonts w:ascii="Calibri" w:eastAsia="Times New Roman" w:hAnsi="Calibri"/>
          <w:lang w:eastAsia="fr-FR"/>
        </w:rPr>
        <w:t xml:space="preserve">seasonal timing appropriate for the pest to be associated with the pathway at origin. </w:t>
      </w:r>
    </w:p>
    <w:p w14:paraId="7B1E554C" w14:textId="77777777" w:rsidR="00195E69" w:rsidRPr="00907264" w:rsidRDefault="00195E69" w:rsidP="005501D5">
      <w:pPr>
        <w:pStyle w:val="CABInormal"/>
        <w:spacing w:line="276" w:lineRule="auto"/>
        <w:jc w:val="both"/>
        <w:rPr>
          <w:rFonts w:ascii="Calibri" w:hAnsi="Calibri" w:cs="Calibri"/>
          <w:b/>
        </w:rPr>
      </w:pPr>
    </w:p>
    <w:p w14:paraId="55BB3586" w14:textId="77777777" w:rsidR="00611C66" w:rsidRPr="00907264" w:rsidRDefault="00611C66" w:rsidP="005501D5">
      <w:pPr>
        <w:pStyle w:val="CABInormal"/>
        <w:spacing w:line="276" w:lineRule="auto"/>
        <w:jc w:val="both"/>
        <w:rPr>
          <w:rFonts w:ascii="Calibri" w:hAnsi="Calibri" w:cs="Calibri"/>
          <w:b/>
        </w:rPr>
      </w:pPr>
      <w:r w:rsidRPr="00907264">
        <w:rPr>
          <w:rFonts w:ascii="Calibri" w:hAnsi="Calibri" w:cs="Calibri"/>
          <w:b/>
        </w:rPr>
        <w:t>3.1.</w:t>
      </w:r>
      <w:r w:rsidR="00FD0D31" w:rsidRPr="00907264">
        <w:rPr>
          <w:rFonts w:ascii="Calibri" w:hAnsi="Calibri" w:cs="Calibri"/>
          <w:b/>
        </w:rPr>
        <w:t>4</w:t>
      </w:r>
      <w:r w:rsidRPr="00907264">
        <w:rPr>
          <w:rFonts w:ascii="Calibri" w:hAnsi="Calibri" w:cs="Calibri"/>
          <w:b/>
        </w:rPr>
        <w:tab/>
        <w:t>What is the probability of the pest being associated with the pathway(s) at origin? (</w:t>
      </w:r>
      <w:proofErr w:type="gramStart"/>
      <w:r w:rsidRPr="00907264">
        <w:rPr>
          <w:rFonts w:ascii="Calibri" w:hAnsi="Calibri" w:cs="Calibri"/>
          <w:b/>
        </w:rPr>
        <w:t>only</w:t>
      </w:r>
      <w:proofErr w:type="gramEnd"/>
      <w:r w:rsidRPr="00907264">
        <w:rPr>
          <w:rFonts w:ascii="Calibri" w:hAnsi="Calibri" w:cs="Calibri"/>
          <w:b/>
        </w:rPr>
        <w:t xml:space="preserve"> template 3)</w:t>
      </w:r>
    </w:p>
    <w:p w14:paraId="6EC1A25C" w14:textId="77777777" w:rsidR="00581D0C" w:rsidRPr="00E32331" w:rsidRDefault="00581D0C" w:rsidP="005501D5">
      <w:pPr>
        <w:spacing w:after="120" w:line="276" w:lineRule="auto"/>
        <w:jc w:val="both"/>
        <w:rPr>
          <w:rFonts w:ascii="Calibri" w:hAnsi="Calibri" w:cs="Calibri"/>
        </w:rPr>
      </w:pPr>
      <w:r w:rsidRPr="00907264">
        <w:rPr>
          <w:rFonts w:ascii="Calibri" w:hAnsi="Calibri" w:cs="Calibri"/>
        </w:rPr>
        <w:t xml:space="preserve">With regards to association </w:t>
      </w:r>
      <w:r w:rsidRPr="00E32331">
        <w:rPr>
          <w:rFonts w:ascii="Calibri" w:hAnsi="Calibri" w:cs="Calibri"/>
        </w:rPr>
        <w:t>with pathways</w:t>
      </w:r>
      <w:r w:rsidR="00907264">
        <w:rPr>
          <w:rFonts w:ascii="Calibri" w:hAnsi="Calibri" w:cs="Calibri"/>
        </w:rPr>
        <w:t>,</w:t>
      </w:r>
      <w:r w:rsidRPr="00E32331">
        <w:rPr>
          <w:rFonts w:ascii="Calibri" w:hAnsi="Calibri" w:cs="Calibri"/>
        </w:rPr>
        <w:t xml:space="preserve"> each pathway has to be treated separately and if in doubt</w:t>
      </w:r>
      <w:r w:rsidR="00907264">
        <w:rPr>
          <w:rFonts w:ascii="Calibri" w:hAnsi="Calibri" w:cs="Calibri"/>
        </w:rPr>
        <w:t>,</w:t>
      </w:r>
      <w:r w:rsidRPr="00E32331">
        <w:rPr>
          <w:rFonts w:ascii="Calibri" w:hAnsi="Calibri" w:cs="Calibri"/>
        </w:rPr>
        <w:t xml:space="preserve"> maximum risk </w:t>
      </w:r>
      <w:r w:rsidR="00907264">
        <w:rPr>
          <w:rFonts w:ascii="Calibri" w:hAnsi="Calibri" w:cs="Calibri"/>
        </w:rPr>
        <w:t xml:space="preserve">should </w:t>
      </w:r>
      <w:r w:rsidRPr="00E32331">
        <w:rPr>
          <w:rFonts w:ascii="Calibri" w:hAnsi="Calibri" w:cs="Calibri"/>
        </w:rPr>
        <w:t>always be assumed.</w:t>
      </w:r>
    </w:p>
    <w:p w14:paraId="3407DD84" w14:textId="77777777" w:rsidR="00581D0C" w:rsidRPr="00E32331" w:rsidRDefault="00B03D9E" w:rsidP="005501D5">
      <w:pPr>
        <w:pStyle w:val="CABInormal"/>
        <w:spacing w:line="276" w:lineRule="auto"/>
        <w:jc w:val="both"/>
        <w:rPr>
          <w:rFonts w:ascii="Calibri" w:hAnsi="Calibri" w:cs="Calibri"/>
        </w:rPr>
      </w:pPr>
      <w:r w:rsidRPr="00E32331">
        <w:rPr>
          <w:rFonts w:ascii="Calibri" w:hAnsi="Calibri" w:cs="Calibri"/>
        </w:rPr>
        <w:t xml:space="preserve">Please indicate here whether </w:t>
      </w:r>
      <w:r w:rsidR="009D2BC2" w:rsidRPr="00E32331">
        <w:rPr>
          <w:rFonts w:ascii="Calibri" w:hAnsi="Calibri" w:cs="Calibri"/>
        </w:rPr>
        <w:t>the</w:t>
      </w:r>
      <w:r w:rsidRPr="00E32331">
        <w:rPr>
          <w:rFonts w:ascii="Calibri" w:hAnsi="Calibri" w:cs="Calibri"/>
        </w:rPr>
        <w:t xml:space="preserve"> target species is highly unlikely, unlikely, likely, or highly likely </w:t>
      </w:r>
      <w:r w:rsidR="00907264">
        <w:rPr>
          <w:rFonts w:ascii="Calibri" w:hAnsi="Calibri" w:cs="Calibri"/>
        </w:rPr>
        <w:t xml:space="preserve">to be </w:t>
      </w:r>
      <w:r w:rsidRPr="00E32331">
        <w:rPr>
          <w:rFonts w:ascii="Calibri" w:hAnsi="Calibri" w:cs="Calibri"/>
        </w:rPr>
        <w:t>associated with each individual pathway.</w:t>
      </w:r>
      <w:r w:rsidR="009D2BC2" w:rsidRPr="00E32331">
        <w:rPr>
          <w:rFonts w:ascii="Calibri" w:hAnsi="Calibri" w:cs="Calibri"/>
        </w:rPr>
        <w:t xml:space="preserve"> </w:t>
      </w:r>
      <w:r w:rsidRPr="00E32331">
        <w:rPr>
          <w:rFonts w:ascii="Calibri" w:hAnsi="Calibri" w:cs="Calibri"/>
        </w:rPr>
        <w:t>Examples are given below for different major groups:</w:t>
      </w:r>
    </w:p>
    <w:p w14:paraId="2CC9CFE5" w14:textId="77777777" w:rsidR="00B03D9E" w:rsidRPr="00E32331" w:rsidRDefault="00B03D9E" w:rsidP="005501D5">
      <w:pPr>
        <w:pStyle w:val="CABInormal"/>
        <w:spacing w:line="276" w:lineRule="auto"/>
        <w:jc w:val="both"/>
        <w:rPr>
          <w:rFonts w:ascii="Calibri" w:hAnsi="Calibri" w:cs="Calibri"/>
        </w:rPr>
      </w:pPr>
    </w:p>
    <w:p w14:paraId="126C4684" w14:textId="7566F52E" w:rsidR="00B03D9E" w:rsidRPr="00E32331" w:rsidRDefault="00B03D9E" w:rsidP="005501D5">
      <w:pPr>
        <w:pStyle w:val="CABInormal"/>
        <w:spacing w:line="276" w:lineRule="auto"/>
        <w:jc w:val="both"/>
        <w:rPr>
          <w:rFonts w:ascii="Calibri" w:hAnsi="Calibri" w:cs="Calibri"/>
        </w:rPr>
      </w:pPr>
      <w:r w:rsidRPr="005501D5">
        <w:rPr>
          <w:rFonts w:ascii="Calibri" w:hAnsi="Calibri" w:cs="Calibri"/>
          <w:u w:val="single"/>
        </w:rPr>
        <w:t xml:space="preserve">Plants: </w:t>
      </w:r>
    </w:p>
    <w:p w14:paraId="5ED9F0C5" w14:textId="77777777" w:rsidR="00B03D9E" w:rsidRPr="00E32331" w:rsidRDefault="00B03D9E" w:rsidP="005501D5">
      <w:pPr>
        <w:pStyle w:val="CABInormal"/>
        <w:spacing w:line="276" w:lineRule="auto"/>
        <w:jc w:val="both"/>
        <w:rPr>
          <w:rFonts w:ascii="Calibri" w:hAnsi="Calibri" w:cs="Calibri"/>
        </w:rPr>
      </w:pPr>
      <w:r w:rsidRPr="00E32331">
        <w:rPr>
          <w:rFonts w:ascii="Calibri" w:hAnsi="Calibri" w:cs="Calibri"/>
        </w:rPr>
        <w:t>Pathway</w:t>
      </w:r>
      <w:r w:rsidR="009147DD" w:rsidRPr="00E32331">
        <w:rPr>
          <w:rFonts w:ascii="Calibri" w:hAnsi="Calibri" w:cs="Calibri"/>
        </w:rPr>
        <w:t xml:space="preserve"> example</w:t>
      </w:r>
      <w:r w:rsidRPr="00E32331">
        <w:rPr>
          <w:rFonts w:ascii="Calibri" w:hAnsi="Calibri" w:cs="Calibri"/>
        </w:rPr>
        <w:t xml:space="preserve">: Lawn seed mixture </w:t>
      </w:r>
    </w:p>
    <w:p w14:paraId="69F6A5F5" w14:textId="77777777" w:rsidR="00B03D9E" w:rsidRPr="00E32331" w:rsidRDefault="00B03D9E" w:rsidP="005501D5">
      <w:pPr>
        <w:pStyle w:val="CABInormal"/>
        <w:numPr>
          <w:ilvl w:val="0"/>
          <w:numId w:val="18"/>
        </w:numPr>
        <w:spacing w:line="276" w:lineRule="auto"/>
        <w:jc w:val="both"/>
        <w:rPr>
          <w:rFonts w:ascii="Calibri" w:hAnsi="Calibri" w:cs="Calibri"/>
        </w:rPr>
      </w:pPr>
      <w:r w:rsidRPr="00E32331">
        <w:rPr>
          <w:rFonts w:ascii="Calibri" w:hAnsi="Calibri" w:cs="Calibri"/>
        </w:rPr>
        <w:t xml:space="preserve">Highly unlikely for </w:t>
      </w:r>
      <w:r w:rsidR="00C007B1" w:rsidRPr="00E32331">
        <w:rPr>
          <w:rFonts w:ascii="Calibri" w:hAnsi="Calibri" w:cs="Calibri"/>
        </w:rPr>
        <w:t xml:space="preserve">plants </w:t>
      </w:r>
      <w:r w:rsidR="00907264">
        <w:rPr>
          <w:rFonts w:ascii="Calibri" w:hAnsi="Calibri" w:cs="Calibri"/>
        </w:rPr>
        <w:t xml:space="preserve">that are </w:t>
      </w:r>
      <w:r w:rsidR="00C007B1" w:rsidRPr="00E32331">
        <w:rPr>
          <w:rFonts w:ascii="Calibri" w:hAnsi="Calibri" w:cs="Calibri"/>
        </w:rPr>
        <w:t xml:space="preserve">only </w:t>
      </w:r>
      <w:r w:rsidR="00907264">
        <w:rPr>
          <w:rFonts w:ascii="Calibri" w:hAnsi="Calibri" w:cs="Calibri"/>
        </w:rPr>
        <w:t xml:space="preserve">known to </w:t>
      </w:r>
      <w:r w:rsidR="00907264" w:rsidRPr="00E32331">
        <w:rPr>
          <w:rFonts w:ascii="Calibri" w:hAnsi="Calibri" w:cs="Calibri"/>
        </w:rPr>
        <w:t xml:space="preserve">spread </w:t>
      </w:r>
      <w:proofErr w:type="spellStart"/>
      <w:r w:rsidR="00C007B1" w:rsidRPr="00E32331">
        <w:rPr>
          <w:rFonts w:ascii="Calibri" w:hAnsi="Calibri" w:cs="Calibri"/>
        </w:rPr>
        <w:t>veg</w:t>
      </w:r>
      <w:r w:rsidR="009D2BC2" w:rsidRPr="00E32331">
        <w:rPr>
          <w:rFonts w:ascii="Calibri" w:hAnsi="Calibri" w:cs="Calibri"/>
        </w:rPr>
        <w:t>e</w:t>
      </w:r>
      <w:r w:rsidR="00C007B1" w:rsidRPr="00E32331">
        <w:rPr>
          <w:rFonts w:ascii="Calibri" w:hAnsi="Calibri" w:cs="Calibri"/>
        </w:rPr>
        <w:t>tatively</w:t>
      </w:r>
      <w:proofErr w:type="spellEnd"/>
      <w:r w:rsidR="00C007B1" w:rsidRPr="00E32331">
        <w:rPr>
          <w:rFonts w:ascii="Calibri" w:hAnsi="Calibri" w:cs="Calibri"/>
        </w:rPr>
        <w:t xml:space="preserve"> (e.g. </w:t>
      </w:r>
      <w:proofErr w:type="spellStart"/>
      <w:r w:rsidR="00907264">
        <w:rPr>
          <w:rFonts w:ascii="Calibri" w:hAnsi="Calibri" w:cs="Calibri"/>
          <w:i/>
        </w:rPr>
        <w:t>Fallopia</w:t>
      </w:r>
      <w:proofErr w:type="spellEnd"/>
      <w:r w:rsidR="00907264">
        <w:rPr>
          <w:rFonts w:ascii="Calibri" w:hAnsi="Calibri" w:cs="Calibri"/>
          <w:i/>
        </w:rPr>
        <w:t xml:space="preserve"> japonica</w:t>
      </w:r>
      <w:r w:rsidR="00907264">
        <w:rPr>
          <w:rFonts w:ascii="Calibri" w:hAnsi="Calibri" w:cs="Calibri"/>
        </w:rPr>
        <w:t>)</w:t>
      </w:r>
      <w:r w:rsidR="00E459A6">
        <w:rPr>
          <w:rFonts w:ascii="Calibri" w:hAnsi="Calibri" w:cs="Calibri"/>
        </w:rPr>
        <w:t>.</w:t>
      </w:r>
    </w:p>
    <w:p w14:paraId="36499387" w14:textId="77777777" w:rsidR="00C007B1" w:rsidRPr="00E32331" w:rsidRDefault="00C007B1" w:rsidP="005501D5">
      <w:pPr>
        <w:pStyle w:val="CABInormal"/>
        <w:numPr>
          <w:ilvl w:val="0"/>
          <w:numId w:val="18"/>
        </w:numPr>
        <w:spacing w:line="276" w:lineRule="auto"/>
        <w:jc w:val="both"/>
        <w:rPr>
          <w:rFonts w:ascii="Calibri" w:hAnsi="Calibri" w:cs="Calibri"/>
        </w:rPr>
      </w:pPr>
      <w:r w:rsidRPr="00E32331">
        <w:rPr>
          <w:rFonts w:ascii="Calibri" w:hAnsi="Calibri" w:cs="Calibri"/>
        </w:rPr>
        <w:t xml:space="preserve">Unlikely for plants having larger seeds (e.g. </w:t>
      </w:r>
      <w:r w:rsidR="00907264">
        <w:rPr>
          <w:rFonts w:ascii="Calibri" w:hAnsi="Calibri" w:cs="Calibri"/>
          <w:i/>
        </w:rPr>
        <w:t xml:space="preserve">Impatiens </w:t>
      </w:r>
      <w:proofErr w:type="spellStart"/>
      <w:r w:rsidR="00907264">
        <w:rPr>
          <w:rFonts w:ascii="Calibri" w:hAnsi="Calibri" w:cs="Calibri"/>
          <w:i/>
        </w:rPr>
        <w:t>glandulifera</w:t>
      </w:r>
      <w:proofErr w:type="spellEnd"/>
      <w:r w:rsidRPr="00E32331">
        <w:rPr>
          <w:rFonts w:ascii="Calibri" w:hAnsi="Calibri" w:cs="Calibri"/>
        </w:rPr>
        <w:t>)</w:t>
      </w:r>
      <w:r w:rsidR="00E459A6">
        <w:rPr>
          <w:rFonts w:ascii="Calibri" w:hAnsi="Calibri" w:cs="Calibri"/>
        </w:rPr>
        <w:t>.</w:t>
      </w:r>
    </w:p>
    <w:p w14:paraId="3FAD6E9F" w14:textId="77777777" w:rsidR="00C007B1" w:rsidRPr="00E32331" w:rsidRDefault="00C007B1" w:rsidP="005501D5">
      <w:pPr>
        <w:pStyle w:val="CABInormal"/>
        <w:numPr>
          <w:ilvl w:val="0"/>
          <w:numId w:val="18"/>
        </w:numPr>
        <w:spacing w:line="276" w:lineRule="auto"/>
        <w:jc w:val="both"/>
        <w:rPr>
          <w:rFonts w:ascii="Calibri" w:hAnsi="Calibri" w:cs="Calibri"/>
        </w:rPr>
      </w:pPr>
      <w:r w:rsidRPr="00E32331">
        <w:rPr>
          <w:rFonts w:ascii="Calibri" w:hAnsi="Calibri" w:cs="Calibri"/>
        </w:rPr>
        <w:t xml:space="preserve">Likely for plants with small seeds </w:t>
      </w:r>
      <w:r w:rsidR="00E459A6">
        <w:rPr>
          <w:rFonts w:ascii="Calibri" w:hAnsi="Calibri" w:cs="Calibri"/>
        </w:rPr>
        <w:t>that are</w:t>
      </w:r>
      <w:r w:rsidR="00E459A6" w:rsidRPr="00E32331">
        <w:rPr>
          <w:rFonts w:ascii="Calibri" w:hAnsi="Calibri" w:cs="Calibri"/>
        </w:rPr>
        <w:t xml:space="preserve"> </w:t>
      </w:r>
      <w:r w:rsidRPr="00E32331">
        <w:rPr>
          <w:rFonts w:ascii="Calibri" w:hAnsi="Calibri" w:cs="Calibri"/>
        </w:rPr>
        <w:t>not typically associated with grassland habitats</w:t>
      </w:r>
      <w:r w:rsidR="00E459A6">
        <w:rPr>
          <w:rFonts w:ascii="Calibri" w:hAnsi="Calibri" w:cs="Calibri"/>
        </w:rPr>
        <w:t>.</w:t>
      </w:r>
    </w:p>
    <w:p w14:paraId="7B7995A9" w14:textId="77777777" w:rsidR="00B03D9E" w:rsidRPr="00E32331" w:rsidRDefault="00C007B1" w:rsidP="005501D5">
      <w:pPr>
        <w:pStyle w:val="CABInormal"/>
        <w:numPr>
          <w:ilvl w:val="0"/>
          <w:numId w:val="18"/>
        </w:numPr>
        <w:spacing w:line="276" w:lineRule="auto"/>
        <w:jc w:val="both"/>
        <w:rPr>
          <w:rFonts w:ascii="Calibri" w:hAnsi="Calibri" w:cs="Calibri"/>
        </w:rPr>
      </w:pPr>
      <w:r w:rsidRPr="00E32331">
        <w:rPr>
          <w:rFonts w:ascii="Calibri" w:hAnsi="Calibri" w:cs="Calibri"/>
        </w:rPr>
        <w:t>Highly likely for typical pasture weed</w:t>
      </w:r>
      <w:r w:rsidR="00E459A6">
        <w:rPr>
          <w:rFonts w:ascii="Calibri" w:hAnsi="Calibri" w:cs="Calibri"/>
        </w:rPr>
        <w:t>s that</w:t>
      </w:r>
      <w:r w:rsidRPr="00E32331">
        <w:rPr>
          <w:rFonts w:ascii="Calibri" w:hAnsi="Calibri" w:cs="Calibri"/>
        </w:rPr>
        <w:t xml:space="preserve"> </w:t>
      </w:r>
      <w:r w:rsidR="00E459A6" w:rsidRPr="00E32331">
        <w:rPr>
          <w:rFonts w:ascii="Calibri" w:hAnsi="Calibri" w:cs="Calibri"/>
        </w:rPr>
        <w:t>produc</w:t>
      </w:r>
      <w:r w:rsidR="00E459A6">
        <w:rPr>
          <w:rFonts w:ascii="Calibri" w:hAnsi="Calibri" w:cs="Calibri"/>
        </w:rPr>
        <w:t>e</w:t>
      </w:r>
      <w:r w:rsidR="00E459A6" w:rsidRPr="00E32331">
        <w:rPr>
          <w:rFonts w:ascii="Calibri" w:hAnsi="Calibri" w:cs="Calibri"/>
        </w:rPr>
        <w:t xml:space="preserve"> </w:t>
      </w:r>
      <w:r w:rsidRPr="00E32331">
        <w:rPr>
          <w:rFonts w:ascii="Calibri" w:hAnsi="Calibri" w:cs="Calibri"/>
        </w:rPr>
        <w:t>small seeds</w:t>
      </w:r>
      <w:r w:rsidR="00E459A6">
        <w:rPr>
          <w:rFonts w:ascii="Calibri" w:hAnsi="Calibri" w:cs="Calibri"/>
        </w:rPr>
        <w:t>.</w:t>
      </w:r>
    </w:p>
    <w:p w14:paraId="026F74AD" w14:textId="77777777" w:rsidR="00C007B1" w:rsidRPr="00E32331" w:rsidRDefault="00C007B1" w:rsidP="005501D5">
      <w:pPr>
        <w:pStyle w:val="CABInormal"/>
        <w:spacing w:line="276" w:lineRule="auto"/>
        <w:jc w:val="both"/>
        <w:rPr>
          <w:rFonts w:ascii="Calibri" w:hAnsi="Calibri" w:cs="Calibri"/>
        </w:rPr>
      </w:pPr>
    </w:p>
    <w:p w14:paraId="71D977E5" w14:textId="09D8DF53" w:rsidR="00C007B1" w:rsidRPr="00E32331" w:rsidRDefault="00C007B1" w:rsidP="005501D5">
      <w:pPr>
        <w:pStyle w:val="CABInormal"/>
        <w:spacing w:line="276" w:lineRule="auto"/>
        <w:jc w:val="both"/>
        <w:rPr>
          <w:rFonts w:ascii="Calibri" w:hAnsi="Calibri" w:cs="Calibri"/>
        </w:rPr>
      </w:pPr>
      <w:r w:rsidRPr="005501D5">
        <w:rPr>
          <w:rFonts w:ascii="Calibri" w:hAnsi="Calibri" w:cs="Calibri"/>
          <w:u w:val="single"/>
        </w:rPr>
        <w:t>Terrestrial invertebrates:</w:t>
      </w:r>
    </w:p>
    <w:p w14:paraId="3ED971C9" w14:textId="77777777" w:rsidR="00C007B1" w:rsidRPr="00E32331" w:rsidRDefault="00C007B1" w:rsidP="005501D5">
      <w:pPr>
        <w:pStyle w:val="CABInormal"/>
        <w:spacing w:line="276" w:lineRule="auto"/>
        <w:jc w:val="both"/>
        <w:rPr>
          <w:rFonts w:ascii="Calibri" w:hAnsi="Calibri" w:cs="Calibri"/>
        </w:rPr>
      </w:pPr>
      <w:r w:rsidRPr="00E32331">
        <w:rPr>
          <w:rFonts w:ascii="Calibri" w:hAnsi="Calibri" w:cs="Calibri"/>
        </w:rPr>
        <w:t>Pathway</w:t>
      </w:r>
      <w:r w:rsidR="009147DD" w:rsidRPr="00E32331">
        <w:rPr>
          <w:rFonts w:ascii="Calibri" w:hAnsi="Calibri" w:cs="Calibri"/>
        </w:rPr>
        <w:t xml:space="preserve"> example</w:t>
      </w:r>
      <w:r w:rsidRPr="00E32331">
        <w:rPr>
          <w:rFonts w:ascii="Calibri" w:hAnsi="Calibri" w:cs="Calibri"/>
        </w:rPr>
        <w:t>: Sterilised compost, stored openly for some time prior to shipment</w:t>
      </w:r>
    </w:p>
    <w:p w14:paraId="36EF026A" w14:textId="77777777" w:rsidR="00C007B1" w:rsidRPr="00E32331" w:rsidRDefault="00C007B1" w:rsidP="005501D5">
      <w:pPr>
        <w:pStyle w:val="CABInormal"/>
        <w:numPr>
          <w:ilvl w:val="0"/>
          <w:numId w:val="18"/>
        </w:numPr>
        <w:spacing w:line="276" w:lineRule="auto"/>
        <w:jc w:val="both"/>
        <w:rPr>
          <w:rFonts w:ascii="Calibri" w:hAnsi="Calibri" w:cs="Calibri"/>
        </w:rPr>
      </w:pPr>
      <w:r w:rsidRPr="00E32331">
        <w:rPr>
          <w:rFonts w:ascii="Calibri" w:hAnsi="Calibri" w:cs="Calibri"/>
        </w:rPr>
        <w:t>Highly unlikely for slow moving invertebrates normally not associated with soil (e.g. most scale insects)</w:t>
      </w:r>
      <w:r w:rsidR="00E459A6">
        <w:rPr>
          <w:rFonts w:ascii="Calibri" w:hAnsi="Calibri" w:cs="Calibri"/>
        </w:rPr>
        <w:t>.</w:t>
      </w:r>
    </w:p>
    <w:p w14:paraId="0A3C608C" w14:textId="77777777" w:rsidR="00C007B1" w:rsidRPr="00E32331" w:rsidRDefault="00C007B1" w:rsidP="005501D5">
      <w:pPr>
        <w:pStyle w:val="CABInormal"/>
        <w:numPr>
          <w:ilvl w:val="0"/>
          <w:numId w:val="18"/>
        </w:numPr>
        <w:spacing w:line="276" w:lineRule="auto"/>
        <w:jc w:val="both"/>
        <w:rPr>
          <w:rFonts w:ascii="Calibri" w:hAnsi="Calibri" w:cs="Calibri"/>
        </w:rPr>
      </w:pPr>
      <w:r w:rsidRPr="00E32331">
        <w:rPr>
          <w:rFonts w:ascii="Calibri" w:hAnsi="Calibri" w:cs="Calibri"/>
        </w:rPr>
        <w:t xml:space="preserve">Unlikely for </w:t>
      </w:r>
      <w:r w:rsidR="00CA20A3" w:rsidRPr="00E32331">
        <w:rPr>
          <w:rFonts w:ascii="Calibri" w:hAnsi="Calibri" w:cs="Calibri"/>
        </w:rPr>
        <w:t>larger invertebrates not associated with s</w:t>
      </w:r>
      <w:bookmarkStart w:id="1" w:name="_GoBack"/>
      <w:bookmarkEnd w:id="1"/>
      <w:r w:rsidR="00CA20A3" w:rsidRPr="00E32331">
        <w:rPr>
          <w:rFonts w:ascii="Calibri" w:hAnsi="Calibri" w:cs="Calibri"/>
        </w:rPr>
        <w:t xml:space="preserve">oil habitats </w:t>
      </w:r>
      <w:r w:rsidRPr="00E32331">
        <w:rPr>
          <w:rFonts w:ascii="Calibri" w:hAnsi="Calibri" w:cs="Calibri"/>
        </w:rPr>
        <w:t xml:space="preserve">(e.g. </w:t>
      </w:r>
      <w:r w:rsidR="00CA20A3" w:rsidRPr="00E32331">
        <w:rPr>
          <w:rFonts w:ascii="Calibri" w:hAnsi="Calibri" w:cs="Calibri"/>
        </w:rPr>
        <w:t>locusts, mantis etc.</w:t>
      </w:r>
      <w:r w:rsidRPr="00E32331">
        <w:rPr>
          <w:rFonts w:ascii="Calibri" w:hAnsi="Calibri" w:cs="Calibri"/>
        </w:rPr>
        <w:t>)</w:t>
      </w:r>
      <w:r w:rsidR="00E459A6">
        <w:rPr>
          <w:rFonts w:ascii="Calibri" w:hAnsi="Calibri" w:cs="Calibri"/>
        </w:rPr>
        <w:t>.</w:t>
      </w:r>
    </w:p>
    <w:p w14:paraId="49508BA3" w14:textId="77777777" w:rsidR="00C007B1" w:rsidRPr="00E32331" w:rsidRDefault="00C007B1" w:rsidP="005501D5">
      <w:pPr>
        <w:pStyle w:val="CABInormal"/>
        <w:numPr>
          <w:ilvl w:val="0"/>
          <w:numId w:val="18"/>
        </w:numPr>
        <w:spacing w:line="276" w:lineRule="auto"/>
        <w:jc w:val="both"/>
        <w:rPr>
          <w:rFonts w:ascii="Calibri" w:hAnsi="Calibri" w:cs="Calibri"/>
        </w:rPr>
      </w:pPr>
      <w:r w:rsidRPr="00E32331">
        <w:rPr>
          <w:rFonts w:ascii="Calibri" w:hAnsi="Calibri" w:cs="Calibri"/>
        </w:rPr>
        <w:t xml:space="preserve">Likely for </w:t>
      </w:r>
      <w:r w:rsidR="00CA20A3" w:rsidRPr="00E32331">
        <w:rPr>
          <w:rFonts w:ascii="Calibri" w:hAnsi="Calibri" w:cs="Calibri"/>
        </w:rPr>
        <w:t xml:space="preserve">invertebrates </w:t>
      </w:r>
      <w:r w:rsidRPr="00E32331">
        <w:rPr>
          <w:rFonts w:ascii="Calibri" w:hAnsi="Calibri" w:cs="Calibri"/>
        </w:rPr>
        <w:t xml:space="preserve">associated with </w:t>
      </w:r>
      <w:r w:rsidR="00CA20A3" w:rsidRPr="00E32331">
        <w:rPr>
          <w:rFonts w:ascii="Calibri" w:hAnsi="Calibri" w:cs="Calibri"/>
        </w:rPr>
        <w:t xml:space="preserve">soil but slow moving and avoiding dry conditions (smaller snail species, </w:t>
      </w:r>
      <w:r w:rsidR="00E459A6">
        <w:rPr>
          <w:rFonts w:ascii="Calibri" w:hAnsi="Calibri" w:cs="Calibri"/>
        </w:rPr>
        <w:t>springtails</w:t>
      </w:r>
      <w:r w:rsidR="00CA20A3" w:rsidRPr="00E32331">
        <w:rPr>
          <w:rFonts w:ascii="Calibri" w:hAnsi="Calibri" w:cs="Calibri"/>
        </w:rPr>
        <w:t>)</w:t>
      </w:r>
      <w:r w:rsidR="00E459A6">
        <w:rPr>
          <w:rFonts w:ascii="Calibri" w:hAnsi="Calibri" w:cs="Calibri"/>
        </w:rPr>
        <w:t>.</w:t>
      </w:r>
    </w:p>
    <w:p w14:paraId="3209CF92" w14:textId="77777777" w:rsidR="00C007B1" w:rsidRPr="00E32331" w:rsidRDefault="00C007B1" w:rsidP="005501D5">
      <w:pPr>
        <w:pStyle w:val="CABInormal"/>
        <w:numPr>
          <w:ilvl w:val="0"/>
          <w:numId w:val="18"/>
        </w:numPr>
        <w:spacing w:line="276" w:lineRule="auto"/>
        <w:jc w:val="both"/>
        <w:rPr>
          <w:rFonts w:ascii="Calibri" w:hAnsi="Calibri" w:cs="Calibri"/>
        </w:rPr>
      </w:pPr>
      <w:r w:rsidRPr="00E32331">
        <w:rPr>
          <w:rFonts w:ascii="Calibri" w:hAnsi="Calibri" w:cs="Calibri"/>
        </w:rPr>
        <w:t xml:space="preserve">Highly likely for </w:t>
      </w:r>
      <w:r w:rsidR="00CA20A3" w:rsidRPr="00E32331">
        <w:rPr>
          <w:rFonts w:ascii="Calibri" w:hAnsi="Calibri" w:cs="Calibri"/>
        </w:rPr>
        <w:t xml:space="preserve">fast moving invertebrates preferring to </w:t>
      </w:r>
      <w:proofErr w:type="gramStart"/>
      <w:r w:rsidR="00CA20A3" w:rsidRPr="00E32331">
        <w:rPr>
          <w:rFonts w:ascii="Calibri" w:hAnsi="Calibri" w:cs="Calibri"/>
        </w:rPr>
        <w:t>hid</w:t>
      </w:r>
      <w:proofErr w:type="gramEnd"/>
      <w:r w:rsidR="00CA20A3" w:rsidRPr="00E32331">
        <w:rPr>
          <w:rFonts w:ascii="Calibri" w:hAnsi="Calibri" w:cs="Calibri"/>
        </w:rPr>
        <w:t xml:space="preserve"> in dark moist places and/or associated with soil (e.g. earwigs, spiders, centipedes, millipedes)</w:t>
      </w:r>
      <w:r w:rsidR="00E459A6">
        <w:rPr>
          <w:rFonts w:ascii="Calibri" w:hAnsi="Calibri" w:cs="Calibri"/>
        </w:rPr>
        <w:t>.</w:t>
      </w:r>
    </w:p>
    <w:p w14:paraId="3D6CE855" w14:textId="2676BCB9" w:rsidR="00C007B1" w:rsidRDefault="00C007B1" w:rsidP="005501D5">
      <w:pPr>
        <w:pStyle w:val="CABInormal"/>
        <w:spacing w:line="276" w:lineRule="auto"/>
        <w:jc w:val="both"/>
        <w:rPr>
          <w:rFonts w:ascii="Calibri" w:hAnsi="Calibri" w:cs="Calibri"/>
        </w:rPr>
      </w:pPr>
    </w:p>
    <w:p w14:paraId="3432D229" w14:textId="1CB53747" w:rsidR="00FE5D78" w:rsidRDefault="00FE5D78" w:rsidP="005501D5">
      <w:pPr>
        <w:pStyle w:val="CABInormal"/>
        <w:spacing w:line="276" w:lineRule="auto"/>
        <w:jc w:val="both"/>
        <w:rPr>
          <w:rFonts w:ascii="Calibri" w:hAnsi="Calibri" w:cs="Calibri"/>
        </w:rPr>
      </w:pPr>
    </w:p>
    <w:p w14:paraId="6F166419" w14:textId="77777777" w:rsidR="00FE5D78" w:rsidRPr="00E32331" w:rsidRDefault="00FE5D78" w:rsidP="005501D5">
      <w:pPr>
        <w:pStyle w:val="CABInormal"/>
        <w:spacing w:line="276" w:lineRule="auto"/>
        <w:jc w:val="both"/>
        <w:rPr>
          <w:rFonts w:ascii="Calibri" w:hAnsi="Calibri" w:cs="Calibri"/>
        </w:rPr>
      </w:pPr>
    </w:p>
    <w:p w14:paraId="1619EBFC" w14:textId="77777777" w:rsidR="00C007B1" w:rsidRPr="005501D5" w:rsidRDefault="00CA20A3" w:rsidP="005501D5">
      <w:pPr>
        <w:pStyle w:val="CABInormal"/>
        <w:spacing w:line="276" w:lineRule="auto"/>
        <w:jc w:val="both"/>
        <w:rPr>
          <w:rFonts w:ascii="Calibri" w:hAnsi="Calibri" w:cs="Calibri"/>
          <w:u w:val="single"/>
        </w:rPr>
      </w:pPr>
      <w:r w:rsidRPr="005501D5">
        <w:rPr>
          <w:rFonts w:ascii="Calibri" w:hAnsi="Calibri" w:cs="Calibri"/>
          <w:u w:val="single"/>
        </w:rPr>
        <w:lastRenderedPageBreak/>
        <w:t>Marines</w:t>
      </w:r>
      <w:r w:rsidR="009147DD" w:rsidRPr="005501D5">
        <w:rPr>
          <w:rFonts w:ascii="Calibri" w:hAnsi="Calibri" w:cs="Calibri"/>
          <w:u w:val="single"/>
        </w:rPr>
        <w:t>:</w:t>
      </w:r>
    </w:p>
    <w:p w14:paraId="4B8979FD" w14:textId="77777777" w:rsidR="00CA20A3" w:rsidRPr="00E32331" w:rsidRDefault="00CA20A3" w:rsidP="005501D5">
      <w:pPr>
        <w:pStyle w:val="CABInormal"/>
        <w:spacing w:line="276" w:lineRule="auto"/>
        <w:jc w:val="both"/>
        <w:rPr>
          <w:rFonts w:ascii="Calibri" w:hAnsi="Calibri" w:cs="Calibri"/>
        </w:rPr>
      </w:pPr>
      <w:r w:rsidRPr="00E32331">
        <w:rPr>
          <w:rFonts w:ascii="Calibri" w:hAnsi="Calibri" w:cs="Calibri"/>
        </w:rPr>
        <w:t>Pathway</w:t>
      </w:r>
      <w:r w:rsidR="009147DD" w:rsidRPr="00E32331">
        <w:rPr>
          <w:rFonts w:ascii="Calibri" w:hAnsi="Calibri" w:cs="Calibri"/>
        </w:rPr>
        <w:t xml:space="preserve"> example</w:t>
      </w:r>
      <w:r w:rsidRPr="00E32331">
        <w:rPr>
          <w:rFonts w:ascii="Calibri" w:hAnsi="Calibri" w:cs="Calibri"/>
        </w:rPr>
        <w:t xml:space="preserve">: Ballast water </w:t>
      </w:r>
    </w:p>
    <w:p w14:paraId="7419C93B" w14:textId="77777777" w:rsidR="00B47765" w:rsidRPr="00E32331" w:rsidRDefault="00CA20A3" w:rsidP="005501D5">
      <w:pPr>
        <w:pStyle w:val="CABInormal"/>
        <w:numPr>
          <w:ilvl w:val="0"/>
          <w:numId w:val="18"/>
        </w:numPr>
        <w:spacing w:line="276" w:lineRule="auto"/>
        <w:jc w:val="both"/>
        <w:rPr>
          <w:rFonts w:ascii="Calibri" w:hAnsi="Calibri" w:cs="Calibri"/>
        </w:rPr>
      </w:pPr>
      <w:r w:rsidRPr="00E32331">
        <w:rPr>
          <w:rFonts w:ascii="Calibri" w:hAnsi="Calibri" w:cs="Calibri"/>
        </w:rPr>
        <w:t xml:space="preserve">Highly unlikely for species where no </w:t>
      </w:r>
      <w:r w:rsidR="00B47765" w:rsidRPr="00E32331">
        <w:rPr>
          <w:rFonts w:ascii="Calibri" w:hAnsi="Calibri" w:cs="Calibri"/>
        </w:rPr>
        <w:t xml:space="preserve">comparably small life stage is associated with open waters (e.g. </w:t>
      </w:r>
      <w:r w:rsidR="00B96129" w:rsidRPr="00E32331">
        <w:rPr>
          <w:rFonts w:ascii="Calibri" w:hAnsi="Calibri" w:cs="Calibri"/>
        </w:rPr>
        <w:t>turtles, sea snakes</w:t>
      </w:r>
      <w:r w:rsidR="00B47765" w:rsidRPr="00E32331">
        <w:rPr>
          <w:rFonts w:ascii="Calibri" w:hAnsi="Calibri" w:cs="Calibri"/>
        </w:rPr>
        <w:t>)</w:t>
      </w:r>
      <w:r w:rsidR="00E459A6">
        <w:rPr>
          <w:rFonts w:ascii="Calibri" w:hAnsi="Calibri" w:cs="Calibri"/>
        </w:rPr>
        <w:t>.</w:t>
      </w:r>
    </w:p>
    <w:p w14:paraId="1C49D2F9" w14:textId="77777777" w:rsidR="00CA20A3" w:rsidRPr="00E32331" w:rsidRDefault="00CA20A3" w:rsidP="005501D5">
      <w:pPr>
        <w:pStyle w:val="CABInormal"/>
        <w:numPr>
          <w:ilvl w:val="0"/>
          <w:numId w:val="18"/>
        </w:numPr>
        <w:spacing w:line="276" w:lineRule="auto"/>
        <w:jc w:val="both"/>
        <w:rPr>
          <w:rFonts w:ascii="Calibri" w:hAnsi="Calibri" w:cs="Calibri"/>
        </w:rPr>
      </w:pPr>
      <w:r w:rsidRPr="00E32331">
        <w:rPr>
          <w:rFonts w:ascii="Calibri" w:hAnsi="Calibri" w:cs="Calibri"/>
        </w:rPr>
        <w:t xml:space="preserve">Unlikely for </w:t>
      </w:r>
      <w:r w:rsidR="00B47765" w:rsidRPr="00E32331">
        <w:rPr>
          <w:rFonts w:ascii="Calibri" w:hAnsi="Calibri" w:cs="Calibri"/>
        </w:rPr>
        <w:t xml:space="preserve">species not associated with open waters </w:t>
      </w:r>
      <w:r w:rsidR="00B96129" w:rsidRPr="00E32331">
        <w:rPr>
          <w:rFonts w:ascii="Calibri" w:hAnsi="Calibri" w:cs="Calibri"/>
        </w:rPr>
        <w:t xml:space="preserve">and no small life stages specifically adapted to disperse through drift in open water </w:t>
      </w:r>
      <w:r w:rsidRPr="00E32331">
        <w:rPr>
          <w:rFonts w:ascii="Calibri" w:hAnsi="Calibri" w:cs="Calibri"/>
        </w:rPr>
        <w:t xml:space="preserve">(e.g. </w:t>
      </w:r>
      <w:r w:rsidR="00B96129" w:rsidRPr="00E32331">
        <w:rPr>
          <w:rFonts w:ascii="Calibri" w:hAnsi="Calibri" w:cs="Calibri"/>
        </w:rPr>
        <w:t>some fish and crustaceans of coastal habitats)</w:t>
      </w:r>
      <w:r w:rsidR="00E459A6">
        <w:rPr>
          <w:rFonts w:ascii="Calibri" w:hAnsi="Calibri" w:cs="Calibri"/>
        </w:rPr>
        <w:t>.</w:t>
      </w:r>
    </w:p>
    <w:p w14:paraId="572F5BB8" w14:textId="77777777" w:rsidR="00CA20A3" w:rsidRPr="00E32331" w:rsidRDefault="00CA20A3" w:rsidP="005501D5">
      <w:pPr>
        <w:pStyle w:val="CABInormal"/>
        <w:numPr>
          <w:ilvl w:val="0"/>
          <w:numId w:val="18"/>
        </w:numPr>
        <w:spacing w:line="276" w:lineRule="auto"/>
        <w:jc w:val="both"/>
        <w:rPr>
          <w:rFonts w:ascii="Calibri" w:hAnsi="Calibri" w:cs="Calibri"/>
        </w:rPr>
      </w:pPr>
      <w:r w:rsidRPr="00E32331">
        <w:rPr>
          <w:rFonts w:ascii="Calibri" w:hAnsi="Calibri" w:cs="Calibri"/>
        </w:rPr>
        <w:t xml:space="preserve">Likely for invertebrates associated with </w:t>
      </w:r>
      <w:r w:rsidR="00B96129" w:rsidRPr="00E32331">
        <w:rPr>
          <w:rFonts w:ascii="Calibri" w:hAnsi="Calibri" w:cs="Calibri"/>
        </w:rPr>
        <w:t xml:space="preserve">open water but </w:t>
      </w:r>
      <w:r w:rsidR="00E459A6">
        <w:rPr>
          <w:rFonts w:ascii="Calibri" w:hAnsi="Calibri" w:cs="Calibri"/>
        </w:rPr>
        <w:t xml:space="preserve">that are </w:t>
      </w:r>
      <w:r w:rsidR="00B96129" w:rsidRPr="00E32331">
        <w:rPr>
          <w:rFonts w:ascii="Calibri" w:hAnsi="Calibri" w:cs="Calibri"/>
        </w:rPr>
        <w:t>generally rare in areas where ballast water is taken on.</w:t>
      </w:r>
    </w:p>
    <w:p w14:paraId="4EDE83B3" w14:textId="77777777" w:rsidR="00CA20A3" w:rsidRPr="00E32331" w:rsidRDefault="00CA20A3" w:rsidP="005501D5">
      <w:pPr>
        <w:pStyle w:val="CABInormal"/>
        <w:numPr>
          <w:ilvl w:val="0"/>
          <w:numId w:val="18"/>
        </w:numPr>
        <w:spacing w:line="276" w:lineRule="auto"/>
        <w:jc w:val="both"/>
        <w:rPr>
          <w:rFonts w:ascii="Calibri" w:hAnsi="Calibri" w:cs="Calibri"/>
        </w:rPr>
      </w:pPr>
      <w:r w:rsidRPr="00E32331">
        <w:rPr>
          <w:rFonts w:ascii="Calibri" w:hAnsi="Calibri" w:cs="Calibri"/>
        </w:rPr>
        <w:t xml:space="preserve">Highly likely for </w:t>
      </w:r>
      <w:r w:rsidR="00B96129" w:rsidRPr="00E32331">
        <w:rPr>
          <w:rFonts w:ascii="Calibri" w:hAnsi="Calibri" w:cs="Calibri"/>
        </w:rPr>
        <w:t>the majority of marine species with small life stages</w:t>
      </w:r>
      <w:r w:rsidR="00E459A6">
        <w:rPr>
          <w:rFonts w:ascii="Calibri" w:hAnsi="Calibri" w:cs="Calibri"/>
        </w:rPr>
        <w:t xml:space="preserve"> that are</w:t>
      </w:r>
      <w:r w:rsidR="00B96129" w:rsidRPr="00E32331">
        <w:rPr>
          <w:rFonts w:ascii="Calibri" w:hAnsi="Calibri" w:cs="Calibri"/>
        </w:rPr>
        <w:t xml:space="preserve"> specifically adapted to disperse by drifting in open waters </w:t>
      </w:r>
      <w:r w:rsidRPr="00E32331">
        <w:rPr>
          <w:rFonts w:ascii="Calibri" w:hAnsi="Calibri" w:cs="Calibri"/>
        </w:rPr>
        <w:t xml:space="preserve">(e.g. </w:t>
      </w:r>
      <w:r w:rsidR="00B96129" w:rsidRPr="00E32331">
        <w:rPr>
          <w:rFonts w:ascii="Calibri" w:hAnsi="Calibri" w:cs="Calibri"/>
        </w:rPr>
        <w:t>jellyfish, many small crustaceans etc.</w:t>
      </w:r>
      <w:r w:rsidRPr="00E32331">
        <w:rPr>
          <w:rFonts w:ascii="Calibri" w:hAnsi="Calibri" w:cs="Calibri"/>
        </w:rPr>
        <w:t>)</w:t>
      </w:r>
      <w:r w:rsidR="00E459A6">
        <w:rPr>
          <w:rFonts w:ascii="Calibri" w:hAnsi="Calibri" w:cs="Calibri"/>
        </w:rPr>
        <w:t>.</w:t>
      </w:r>
    </w:p>
    <w:p w14:paraId="496F4C68" w14:textId="77777777" w:rsidR="00CA20A3" w:rsidRPr="00E32331" w:rsidRDefault="00CA20A3" w:rsidP="005501D5">
      <w:pPr>
        <w:pStyle w:val="CABInormal"/>
        <w:spacing w:line="276" w:lineRule="auto"/>
        <w:jc w:val="both"/>
        <w:rPr>
          <w:rFonts w:ascii="Calibri" w:hAnsi="Calibri" w:cs="Calibri"/>
        </w:rPr>
      </w:pPr>
    </w:p>
    <w:p w14:paraId="3748E3B7" w14:textId="5FFC1F22" w:rsidR="00FC5775" w:rsidRPr="00E32331" w:rsidRDefault="001C187C" w:rsidP="005501D5">
      <w:pPr>
        <w:pStyle w:val="CABInormal"/>
        <w:spacing w:line="276" w:lineRule="auto"/>
        <w:jc w:val="both"/>
        <w:rPr>
          <w:rFonts w:ascii="Calibri" w:hAnsi="Calibri" w:cs="Calibri"/>
          <w:b/>
        </w:rPr>
      </w:pPr>
      <w:r w:rsidRPr="00E32331">
        <w:rPr>
          <w:rFonts w:ascii="Calibri" w:hAnsi="Calibri" w:cs="Calibri"/>
          <w:b/>
        </w:rPr>
        <w:t>3.1.</w:t>
      </w:r>
      <w:r w:rsidR="00FD0D31">
        <w:rPr>
          <w:rFonts w:ascii="Calibri" w:hAnsi="Calibri" w:cs="Calibri"/>
          <w:b/>
        </w:rPr>
        <w:t>7</w:t>
      </w:r>
      <w:r w:rsidRPr="00E32331">
        <w:rPr>
          <w:rFonts w:ascii="Calibri" w:hAnsi="Calibri" w:cs="Calibri"/>
          <w:b/>
        </w:rPr>
        <w:tab/>
        <w:t>What is the probability of transfer from entry point to a suitable host or habitat?</w:t>
      </w:r>
      <w:r w:rsidR="00FC5775" w:rsidRPr="00E32331">
        <w:rPr>
          <w:rFonts w:ascii="Calibri" w:hAnsi="Calibri" w:cs="Calibri"/>
          <w:b/>
        </w:rPr>
        <w:t xml:space="preserve"> (</w:t>
      </w:r>
      <w:proofErr w:type="gramStart"/>
      <w:r w:rsidR="00FC5775" w:rsidRPr="00E32331">
        <w:rPr>
          <w:rFonts w:ascii="Calibri" w:hAnsi="Calibri" w:cs="Calibri"/>
          <w:b/>
        </w:rPr>
        <w:t>only</w:t>
      </w:r>
      <w:proofErr w:type="gramEnd"/>
      <w:r w:rsidR="00FC5775" w:rsidRPr="00E32331">
        <w:rPr>
          <w:rFonts w:ascii="Calibri" w:hAnsi="Calibri" w:cs="Calibri"/>
          <w:b/>
        </w:rPr>
        <w:t xml:space="preserve"> template 3)</w:t>
      </w:r>
    </w:p>
    <w:p w14:paraId="0254B60E" w14:textId="77777777" w:rsidR="00010D35" w:rsidRPr="00E32331" w:rsidRDefault="00FC5775" w:rsidP="005501D5">
      <w:pPr>
        <w:pStyle w:val="CABInormal"/>
        <w:spacing w:line="276" w:lineRule="auto"/>
        <w:jc w:val="both"/>
        <w:rPr>
          <w:rFonts w:ascii="Calibri" w:hAnsi="Calibri" w:cs="Calibri"/>
        </w:rPr>
      </w:pPr>
      <w:r w:rsidRPr="00E32331">
        <w:rPr>
          <w:rFonts w:ascii="Calibri" w:hAnsi="Calibri" w:cs="Calibri"/>
        </w:rPr>
        <w:t>At the point of entry, the environment is often hostile for many accidentally introduced species. For example, the host</w:t>
      </w:r>
      <w:r w:rsidR="005501D5">
        <w:rPr>
          <w:rFonts w:ascii="Calibri" w:hAnsi="Calibri" w:cs="Calibri"/>
        </w:rPr>
        <w:t>ile</w:t>
      </w:r>
      <w:r w:rsidRPr="00E32331">
        <w:rPr>
          <w:rFonts w:ascii="Calibri" w:hAnsi="Calibri" w:cs="Calibri"/>
        </w:rPr>
        <w:t xml:space="preserve"> and mostly dry environment </w:t>
      </w:r>
      <w:r w:rsidR="0076442C">
        <w:rPr>
          <w:rFonts w:ascii="Calibri" w:hAnsi="Calibri" w:cs="Calibri"/>
        </w:rPr>
        <w:t xml:space="preserve">often </w:t>
      </w:r>
      <w:r w:rsidRPr="00E32331">
        <w:rPr>
          <w:rFonts w:ascii="Calibri" w:hAnsi="Calibri" w:cs="Calibri"/>
        </w:rPr>
        <w:t xml:space="preserve">surrounding harbour facilities </w:t>
      </w:r>
      <w:r w:rsidR="00E459A6">
        <w:rPr>
          <w:rFonts w:ascii="Calibri" w:hAnsi="Calibri" w:cs="Calibri"/>
        </w:rPr>
        <w:t>is not conducive to</w:t>
      </w:r>
      <w:r w:rsidRPr="00E32331">
        <w:rPr>
          <w:rFonts w:ascii="Calibri" w:hAnsi="Calibri" w:cs="Calibri"/>
        </w:rPr>
        <w:t xml:space="preserve"> </w:t>
      </w:r>
      <w:r w:rsidR="00E459A6">
        <w:rPr>
          <w:rFonts w:ascii="Calibri" w:hAnsi="Calibri" w:cs="Calibri"/>
        </w:rPr>
        <w:t xml:space="preserve">allowing </w:t>
      </w:r>
      <w:r w:rsidRPr="00E32331">
        <w:rPr>
          <w:rFonts w:ascii="Calibri" w:hAnsi="Calibri" w:cs="Calibri"/>
        </w:rPr>
        <w:t xml:space="preserve">species </w:t>
      </w:r>
      <w:r w:rsidR="00E459A6" w:rsidRPr="00E32331">
        <w:rPr>
          <w:rFonts w:ascii="Calibri" w:hAnsi="Calibri" w:cs="Calibri"/>
        </w:rPr>
        <w:t>ad</w:t>
      </w:r>
      <w:r w:rsidR="00E459A6">
        <w:rPr>
          <w:rFonts w:ascii="Calibri" w:hAnsi="Calibri" w:cs="Calibri"/>
        </w:rPr>
        <w:t>a</w:t>
      </w:r>
      <w:r w:rsidR="00E459A6" w:rsidRPr="00E32331">
        <w:rPr>
          <w:rFonts w:ascii="Calibri" w:hAnsi="Calibri" w:cs="Calibri"/>
        </w:rPr>
        <w:t xml:space="preserve">pted </w:t>
      </w:r>
      <w:r w:rsidRPr="00E32331">
        <w:rPr>
          <w:rFonts w:ascii="Calibri" w:hAnsi="Calibri" w:cs="Calibri"/>
        </w:rPr>
        <w:t xml:space="preserve">to moist forest habitats and </w:t>
      </w:r>
      <w:r w:rsidR="00E459A6">
        <w:rPr>
          <w:rFonts w:ascii="Calibri" w:hAnsi="Calibri" w:cs="Calibri"/>
        </w:rPr>
        <w:t xml:space="preserve">with </w:t>
      </w:r>
      <w:r w:rsidRPr="00E32331">
        <w:rPr>
          <w:rFonts w:ascii="Calibri" w:hAnsi="Calibri" w:cs="Calibri"/>
        </w:rPr>
        <w:t xml:space="preserve">low dispersal rates </w:t>
      </w:r>
      <w:r w:rsidR="00E459A6">
        <w:rPr>
          <w:rFonts w:ascii="Calibri" w:hAnsi="Calibri" w:cs="Calibri"/>
        </w:rPr>
        <w:t>(</w:t>
      </w:r>
      <w:r w:rsidRPr="00E32331">
        <w:rPr>
          <w:rFonts w:ascii="Calibri" w:hAnsi="Calibri" w:cs="Calibri"/>
        </w:rPr>
        <w:t>such a</w:t>
      </w:r>
      <w:r w:rsidR="00E1088A" w:rsidRPr="00E32331">
        <w:rPr>
          <w:rFonts w:ascii="Calibri" w:hAnsi="Calibri" w:cs="Calibri"/>
        </w:rPr>
        <w:t>s</w:t>
      </w:r>
      <w:r w:rsidRPr="00E32331">
        <w:rPr>
          <w:rFonts w:ascii="Calibri" w:hAnsi="Calibri" w:cs="Calibri"/>
        </w:rPr>
        <w:t xml:space="preserve"> small snails</w:t>
      </w:r>
      <w:r w:rsidR="00E459A6">
        <w:rPr>
          <w:rFonts w:ascii="Calibri" w:hAnsi="Calibri" w:cs="Calibri"/>
        </w:rPr>
        <w:t>)</w:t>
      </w:r>
      <w:r w:rsidRPr="00E32331">
        <w:rPr>
          <w:rFonts w:ascii="Calibri" w:hAnsi="Calibri" w:cs="Calibri"/>
        </w:rPr>
        <w:t xml:space="preserve"> to reach suitable habitats</w:t>
      </w:r>
      <w:r w:rsidR="00E459A6">
        <w:rPr>
          <w:rFonts w:ascii="Calibri" w:hAnsi="Calibri" w:cs="Calibri"/>
        </w:rPr>
        <w:t>,</w:t>
      </w:r>
      <w:r w:rsidRPr="00E32331">
        <w:rPr>
          <w:rFonts w:ascii="Calibri" w:hAnsi="Calibri" w:cs="Calibri"/>
        </w:rPr>
        <w:t xml:space="preserve"> </w:t>
      </w:r>
      <w:r w:rsidR="00E459A6">
        <w:rPr>
          <w:rFonts w:ascii="Calibri" w:hAnsi="Calibri" w:cs="Calibri"/>
        </w:rPr>
        <w:t xml:space="preserve">which </w:t>
      </w:r>
      <w:r w:rsidR="00E459A6" w:rsidRPr="00E32331">
        <w:rPr>
          <w:rFonts w:ascii="Calibri" w:hAnsi="Calibri" w:cs="Calibri"/>
        </w:rPr>
        <w:t>only occur in the centre of the island</w:t>
      </w:r>
      <w:r w:rsidR="00E459A6">
        <w:rPr>
          <w:rFonts w:ascii="Calibri" w:hAnsi="Calibri" w:cs="Calibri"/>
        </w:rPr>
        <w:t>,</w:t>
      </w:r>
      <w:r w:rsidR="00E459A6" w:rsidRPr="00E32331">
        <w:rPr>
          <w:rFonts w:ascii="Calibri" w:hAnsi="Calibri" w:cs="Calibri"/>
        </w:rPr>
        <w:t xml:space="preserve"> </w:t>
      </w:r>
      <w:r w:rsidR="00E459A6">
        <w:rPr>
          <w:rFonts w:ascii="Calibri" w:hAnsi="Calibri" w:cs="Calibri"/>
        </w:rPr>
        <w:t xml:space="preserve">to </w:t>
      </w:r>
      <w:r w:rsidRPr="00E32331">
        <w:rPr>
          <w:rFonts w:ascii="Calibri" w:hAnsi="Calibri" w:cs="Calibri"/>
        </w:rPr>
        <w:t>establish. For marine species</w:t>
      </w:r>
      <w:r w:rsidR="00E270E7">
        <w:rPr>
          <w:rFonts w:ascii="Calibri" w:hAnsi="Calibri" w:cs="Calibri"/>
        </w:rPr>
        <w:t>,</w:t>
      </w:r>
      <w:r w:rsidRPr="00E32331">
        <w:rPr>
          <w:rFonts w:ascii="Calibri" w:hAnsi="Calibri" w:cs="Calibri"/>
        </w:rPr>
        <w:t xml:space="preserve"> a similar situation may </w:t>
      </w:r>
      <w:r w:rsidR="008F12F7">
        <w:rPr>
          <w:rFonts w:ascii="Calibri" w:hAnsi="Calibri" w:cs="Calibri"/>
        </w:rPr>
        <w:t>occur</w:t>
      </w:r>
      <w:r w:rsidRPr="00E32331">
        <w:rPr>
          <w:rFonts w:ascii="Calibri" w:hAnsi="Calibri" w:cs="Calibri"/>
        </w:rPr>
        <w:t xml:space="preserve"> when</w:t>
      </w:r>
      <w:r w:rsidR="008F12F7">
        <w:rPr>
          <w:rFonts w:ascii="Calibri" w:hAnsi="Calibri" w:cs="Calibri"/>
        </w:rPr>
        <w:t>,</w:t>
      </w:r>
      <w:r w:rsidRPr="00E32331">
        <w:rPr>
          <w:rFonts w:ascii="Calibri" w:hAnsi="Calibri" w:cs="Calibri"/>
        </w:rPr>
        <w:t xml:space="preserve"> for example</w:t>
      </w:r>
      <w:r w:rsidR="008F12F7">
        <w:rPr>
          <w:rFonts w:ascii="Calibri" w:hAnsi="Calibri" w:cs="Calibri"/>
        </w:rPr>
        <w:t>,</w:t>
      </w:r>
      <w:r w:rsidRPr="00E32331">
        <w:rPr>
          <w:rFonts w:ascii="Calibri" w:hAnsi="Calibri" w:cs="Calibri"/>
        </w:rPr>
        <w:t xml:space="preserve"> the target species </w:t>
      </w:r>
      <w:r w:rsidR="008F12F7">
        <w:rPr>
          <w:rFonts w:ascii="Calibri" w:hAnsi="Calibri" w:cs="Calibri"/>
        </w:rPr>
        <w:t>requires</w:t>
      </w:r>
      <w:r w:rsidRPr="00E32331">
        <w:rPr>
          <w:rFonts w:ascii="Calibri" w:hAnsi="Calibri" w:cs="Calibri"/>
        </w:rPr>
        <w:t xml:space="preserve"> </w:t>
      </w:r>
      <w:r w:rsidR="009147DD" w:rsidRPr="00E32331">
        <w:rPr>
          <w:rFonts w:ascii="Calibri" w:hAnsi="Calibri" w:cs="Calibri"/>
        </w:rPr>
        <w:t xml:space="preserve">a </w:t>
      </w:r>
      <w:r w:rsidRPr="00E32331">
        <w:rPr>
          <w:rFonts w:ascii="Calibri" w:hAnsi="Calibri" w:cs="Calibri"/>
        </w:rPr>
        <w:t>shallow sandy seabed for survival but th</w:t>
      </w:r>
      <w:r w:rsidR="009147DD" w:rsidRPr="00E32331">
        <w:rPr>
          <w:rFonts w:ascii="Calibri" w:hAnsi="Calibri" w:cs="Calibri"/>
        </w:rPr>
        <w:t xml:space="preserve">is habitat is </w:t>
      </w:r>
      <w:r w:rsidRPr="00E32331">
        <w:rPr>
          <w:rFonts w:ascii="Calibri" w:hAnsi="Calibri" w:cs="Calibri"/>
        </w:rPr>
        <w:t xml:space="preserve">not present in the area where ballast water is discharged or where boats </w:t>
      </w:r>
      <w:r w:rsidR="00EE32B9">
        <w:rPr>
          <w:rFonts w:ascii="Calibri" w:hAnsi="Calibri" w:cs="Calibri"/>
        </w:rPr>
        <w:t>are</w:t>
      </w:r>
      <w:r w:rsidR="00EE32B9" w:rsidRPr="00E32331">
        <w:rPr>
          <w:rFonts w:ascii="Calibri" w:hAnsi="Calibri" w:cs="Calibri"/>
        </w:rPr>
        <w:t xml:space="preserve"> </w:t>
      </w:r>
      <w:r w:rsidRPr="00E32331">
        <w:rPr>
          <w:rFonts w:ascii="Calibri" w:hAnsi="Calibri" w:cs="Calibri"/>
        </w:rPr>
        <w:t>anchoring.</w:t>
      </w:r>
    </w:p>
    <w:p w14:paraId="06D8F102" w14:textId="77777777" w:rsidR="00FC5775" w:rsidRPr="00E32331" w:rsidRDefault="00FC5775" w:rsidP="005501D5">
      <w:pPr>
        <w:pStyle w:val="CABInormal"/>
        <w:spacing w:line="276" w:lineRule="auto"/>
        <w:jc w:val="both"/>
        <w:rPr>
          <w:rFonts w:ascii="Calibri" w:hAnsi="Calibri" w:cs="Calibri"/>
        </w:rPr>
      </w:pPr>
    </w:p>
    <w:p w14:paraId="4BA29CDD" w14:textId="77777777" w:rsidR="00FD0D31" w:rsidRDefault="00725E3A" w:rsidP="005501D5">
      <w:pPr>
        <w:keepNext/>
        <w:keepLines/>
        <w:spacing w:before="160" w:after="80" w:line="276" w:lineRule="auto"/>
        <w:outlineLvl w:val="2"/>
        <w:rPr>
          <w:rFonts w:ascii="Calibri" w:hAnsi="Calibri" w:cs="Calibri"/>
        </w:rPr>
      </w:pPr>
      <w:r w:rsidRPr="005C401B">
        <w:rPr>
          <w:rFonts w:ascii="Calibri" w:eastAsia="Times New Roman" w:hAnsi="Calibri" w:cs="Calibri"/>
          <w:b/>
          <w:bCs/>
          <w:color w:val="262626"/>
        </w:rPr>
        <w:t>3.1</w:t>
      </w:r>
      <w:r>
        <w:rPr>
          <w:rFonts w:ascii="Calibri" w:eastAsia="Times New Roman" w:hAnsi="Calibri" w:cs="Calibri"/>
          <w:b/>
          <w:bCs/>
          <w:color w:val="262626"/>
        </w:rPr>
        <w:t xml:space="preserve"> </w:t>
      </w:r>
      <w:proofErr w:type="gramStart"/>
      <w:r>
        <w:rPr>
          <w:rFonts w:ascii="Calibri" w:eastAsia="Times New Roman" w:hAnsi="Calibri" w:cs="Calibri"/>
          <w:b/>
          <w:bCs/>
          <w:color w:val="262626"/>
        </w:rPr>
        <w:t>in</w:t>
      </w:r>
      <w:proofErr w:type="gramEnd"/>
      <w:r>
        <w:rPr>
          <w:rFonts w:ascii="Calibri" w:eastAsia="Times New Roman" w:hAnsi="Calibri" w:cs="Calibri"/>
          <w:b/>
          <w:bCs/>
          <w:color w:val="262626"/>
        </w:rPr>
        <w:t xml:space="preserve"> template 1 and 2; 3.2 in template 3 (</w:t>
      </w:r>
      <w:r w:rsidRPr="005C401B">
        <w:rPr>
          <w:rFonts w:ascii="Calibri" w:eastAsia="Times New Roman" w:hAnsi="Calibri" w:cs="Calibri"/>
          <w:b/>
          <w:bCs/>
          <w:color w:val="262626"/>
        </w:rPr>
        <w:t>Probability of establishment</w:t>
      </w:r>
      <w:r>
        <w:rPr>
          <w:rFonts w:ascii="Calibri" w:eastAsia="Times New Roman" w:hAnsi="Calibri" w:cs="Calibri"/>
          <w:b/>
          <w:bCs/>
          <w:color w:val="262626"/>
        </w:rPr>
        <w:t>)</w:t>
      </w:r>
    </w:p>
    <w:p w14:paraId="3868B187" w14:textId="77777777" w:rsidR="008C4631" w:rsidRPr="008C4631" w:rsidRDefault="008C4631" w:rsidP="005501D5">
      <w:pPr>
        <w:pStyle w:val="CABInormal"/>
        <w:spacing w:line="276" w:lineRule="auto"/>
        <w:jc w:val="both"/>
        <w:rPr>
          <w:rFonts w:ascii="Calibri" w:hAnsi="Calibri" w:cs="Calibri"/>
        </w:rPr>
      </w:pPr>
      <w:r w:rsidRPr="008C4631">
        <w:rPr>
          <w:rFonts w:ascii="Calibri" w:hAnsi="Calibri" w:cs="Calibri"/>
        </w:rPr>
        <w:t xml:space="preserve">In order to estimate the probability of establishment of a </w:t>
      </w:r>
      <w:r>
        <w:rPr>
          <w:rFonts w:ascii="Calibri" w:hAnsi="Calibri" w:cs="Calibri"/>
        </w:rPr>
        <w:t>species</w:t>
      </w:r>
      <w:r w:rsidRPr="008C4631">
        <w:rPr>
          <w:rFonts w:ascii="Calibri" w:hAnsi="Calibri" w:cs="Calibri"/>
        </w:rPr>
        <w:t xml:space="preserve">, reliable biological information (life cycle, host range, survival etc.) should be obtained from the areas where the pest currently occurs. The situation in the PRA area can then be compared with that in the areas </w:t>
      </w:r>
      <w:r w:rsidR="00EE32B9">
        <w:rPr>
          <w:rFonts w:ascii="Calibri" w:hAnsi="Calibri" w:cs="Calibri"/>
        </w:rPr>
        <w:t>of</w:t>
      </w:r>
      <w:r w:rsidRPr="008C4631">
        <w:rPr>
          <w:rFonts w:ascii="Calibri" w:hAnsi="Calibri" w:cs="Calibri"/>
        </w:rPr>
        <w:t xml:space="preserve"> current </w:t>
      </w:r>
      <w:r w:rsidR="00EE32B9">
        <w:rPr>
          <w:rFonts w:ascii="Calibri" w:hAnsi="Calibri" w:cs="Calibri"/>
        </w:rPr>
        <w:t>distribution</w:t>
      </w:r>
      <w:r>
        <w:rPr>
          <w:rFonts w:ascii="Calibri" w:hAnsi="Calibri" w:cs="Calibri"/>
        </w:rPr>
        <w:t xml:space="preserve">. </w:t>
      </w:r>
      <w:r w:rsidR="00FD0D31" w:rsidRPr="00FD0D31">
        <w:rPr>
          <w:rFonts w:ascii="Calibri" w:hAnsi="Calibri" w:cs="Calibri"/>
        </w:rPr>
        <w:t xml:space="preserve">For a pest to establish, it must find host plants or </w:t>
      </w:r>
      <w:r w:rsidR="00EE32B9">
        <w:rPr>
          <w:rFonts w:ascii="Calibri" w:hAnsi="Calibri" w:cs="Calibri"/>
        </w:rPr>
        <w:t xml:space="preserve">a </w:t>
      </w:r>
      <w:r w:rsidR="00FD0D31" w:rsidRPr="00FD0D31">
        <w:rPr>
          <w:rFonts w:ascii="Calibri" w:hAnsi="Calibri" w:cs="Calibri"/>
        </w:rPr>
        <w:t>suitable habitat. Natural hosts should be of primary concern but, if such information is lacking, plants which are recorded as hosts only under experimental conditions or accidental/very occasional hosts may also be considered. The pest must also find environmental conditions suitable for its survival, multiplication and spread, either in natural or in protected conditions.</w:t>
      </w:r>
      <w:r w:rsidR="00C75C84">
        <w:rPr>
          <w:rFonts w:ascii="Calibri" w:hAnsi="Calibri" w:cs="Calibri"/>
        </w:rPr>
        <w:t xml:space="preserve"> </w:t>
      </w:r>
      <w:r w:rsidRPr="008C4631">
        <w:rPr>
          <w:rFonts w:ascii="Calibri" w:hAnsi="Calibri" w:cs="Calibri"/>
        </w:rPr>
        <w:t>Examples of the factors to consider are:</w:t>
      </w:r>
    </w:p>
    <w:p w14:paraId="236F5E23" w14:textId="77777777" w:rsidR="008C4631" w:rsidRPr="008C4631" w:rsidRDefault="008C4631" w:rsidP="005501D5">
      <w:pPr>
        <w:pStyle w:val="CABInormal"/>
        <w:spacing w:line="276" w:lineRule="auto"/>
        <w:jc w:val="both"/>
        <w:rPr>
          <w:rFonts w:ascii="Calibri" w:hAnsi="Calibri" w:cs="Calibri"/>
        </w:rPr>
      </w:pPr>
    </w:p>
    <w:p w14:paraId="027B333E" w14:textId="77777777" w:rsidR="008C4631" w:rsidRPr="008C4631" w:rsidRDefault="008C4631" w:rsidP="005501D5">
      <w:pPr>
        <w:pStyle w:val="CABInormal"/>
        <w:spacing w:line="276" w:lineRule="auto"/>
        <w:jc w:val="both"/>
        <w:rPr>
          <w:rFonts w:ascii="Calibri" w:hAnsi="Calibri" w:cs="Calibri"/>
        </w:rPr>
      </w:pPr>
      <w:r w:rsidRPr="008C4631">
        <w:rPr>
          <w:rFonts w:ascii="Calibri" w:hAnsi="Calibri" w:cs="Calibri"/>
        </w:rPr>
        <w:t xml:space="preserve">- </w:t>
      </w:r>
      <w:proofErr w:type="gramStart"/>
      <w:r w:rsidRPr="008C4631">
        <w:rPr>
          <w:rFonts w:ascii="Calibri" w:hAnsi="Calibri" w:cs="Calibri"/>
        </w:rPr>
        <w:t>availability</w:t>
      </w:r>
      <w:proofErr w:type="gramEnd"/>
      <w:r w:rsidRPr="008C4631">
        <w:rPr>
          <w:rFonts w:ascii="Calibri" w:hAnsi="Calibri" w:cs="Calibri"/>
        </w:rPr>
        <w:t>, quantity and distribution of hosts in the PRA area</w:t>
      </w:r>
    </w:p>
    <w:p w14:paraId="4B6992C9" w14:textId="77777777" w:rsidR="008C4631" w:rsidRPr="008C4631" w:rsidRDefault="008C4631" w:rsidP="005501D5">
      <w:pPr>
        <w:pStyle w:val="CABInormal"/>
        <w:spacing w:line="276" w:lineRule="auto"/>
        <w:jc w:val="both"/>
        <w:rPr>
          <w:rFonts w:ascii="Calibri" w:hAnsi="Calibri" w:cs="Calibri"/>
        </w:rPr>
      </w:pPr>
      <w:r w:rsidRPr="008C4631">
        <w:rPr>
          <w:rFonts w:ascii="Calibri" w:hAnsi="Calibri" w:cs="Calibri"/>
        </w:rPr>
        <w:t xml:space="preserve">- </w:t>
      </w:r>
      <w:proofErr w:type="gramStart"/>
      <w:r w:rsidRPr="008C4631">
        <w:rPr>
          <w:rFonts w:ascii="Calibri" w:hAnsi="Calibri" w:cs="Calibri"/>
        </w:rPr>
        <w:t>environmental</w:t>
      </w:r>
      <w:proofErr w:type="gramEnd"/>
      <w:r w:rsidRPr="008C4631">
        <w:rPr>
          <w:rFonts w:ascii="Calibri" w:hAnsi="Calibri" w:cs="Calibri"/>
        </w:rPr>
        <w:t xml:space="preserve"> suitability in the PRA area</w:t>
      </w:r>
    </w:p>
    <w:p w14:paraId="2C310AE1" w14:textId="77777777" w:rsidR="008C4631" w:rsidRPr="008C4631" w:rsidRDefault="008C4631" w:rsidP="005501D5">
      <w:pPr>
        <w:pStyle w:val="CABInormal"/>
        <w:spacing w:line="276" w:lineRule="auto"/>
        <w:jc w:val="both"/>
        <w:rPr>
          <w:rFonts w:ascii="Calibri" w:hAnsi="Calibri" w:cs="Calibri"/>
        </w:rPr>
      </w:pPr>
      <w:r w:rsidRPr="008C4631">
        <w:rPr>
          <w:rFonts w:ascii="Calibri" w:hAnsi="Calibri" w:cs="Calibri"/>
        </w:rPr>
        <w:t xml:space="preserve">- </w:t>
      </w:r>
      <w:proofErr w:type="gramStart"/>
      <w:r w:rsidRPr="008C4631">
        <w:rPr>
          <w:rFonts w:ascii="Calibri" w:hAnsi="Calibri" w:cs="Calibri"/>
        </w:rPr>
        <w:t>potential</w:t>
      </w:r>
      <w:proofErr w:type="gramEnd"/>
      <w:r w:rsidRPr="008C4631">
        <w:rPr>
          <w:rFonts w:ascii="Calibri" w:hAnsi="Calibri" w:cs="Calibri"/>
        </w:rPr>
        <w:t xml:space="preserve"> for adaptation of the pest</w:t>
      </w:r>
    </w:p>
    <w:p w14:paraId="707B2CC2" w14:textId="77777777" w:rsidR="008C4631" w:rsidRPr="008C4631" w:rsidRDefault="008C4631" w:rsidP="005501D5">
      <w:pPr>
        <w:pStyle w:val="CABInormal"/>
        <w:spacing w:line="276" w:lineRule="auto"/>
        <w:jc w:val="both"/>
        <w:rPr>
          <w:rFonts w:ascii="Calibri" w:hAnsi="Calibri" w:cs="Calibri"/>
        </w:rPr>
      </w:pPr>
      <w:r w:rsidRPr="008C4631">
        <w:rPr>
          <w:rFonts w:ascii="Calibri" w:hAnsi="Calibri" w:cs="Calibri"/>
        </w:rPr>
        <w:t xml:space="preserve">- </w:t>
      </w:r>
      <w:proofErr w:type="gramStart"/>
      <w:r w:rsidRPr="008C4631">
        <w:rPr>
          <w:rFonts w:ascii="Calibri" w:hAnsi="Calibri" w:cs="Calibri"/>
        </w:rPr>
        <w:t>reproductive</w:t>
      </w:r>
      <w:proofErr w:type="gramEnd"/>
      <w:r w:rsidRPr="008C4631">
        <w:rPr>
          <w:rFonts w:ascii="Calibri" w:hAnsi="Calibri" w:cs="Calibri"/>
        </w:rPr>
        <w:t xml:space="preserve"> strategy of the pest</w:t>
      </w:r>
    </w:p>
    <w:p w14:paraId="4070F235" w14:textId="77777777" w:rsidR="008C4631" w:rsidRPr="008C4631" w:rsidRDefault="008C4631" w:rsidP="005501D5">
      <w:pPr>
        <w:pStyle w:val="CABInormal"/>
        <w:spacing w:line="276" w:lineRule="auto"/>
        <w:jc w:val="both"/>
        <w:rPr>
          <w:rFonts w:ascii="Calibri" w:hAnsi="Calibri" w:cs="Calibri"/>
        </w:rPr>
      </w:pPr>
      <w:r w:rsidRPr="008C4631">
        <w:rPr>
          <w:rFonts w:ascii="Calibri" w:hAnsi="Calibri" w:cs="Calibri"/>
        </w:rPr>
        <w:t xml:space="preserve">- </w:t>
      </w:r>
      <w:proofErr w:type="gramStart"/>
      <w:r w:rsidRPr="008C4631">
        <w:rPr>
          <w:rFonts w:ascii="Calibri" w:hAnsi="Calibri" w:cs="Calibri"/>
        </w:rPr>
        <w:t>cultural</w:t>
      </w:r>
      <w:proofErr w:type="gramEnd"/>
      <w:r w:rsidRPr="008C4631">
        <w:rPr>
          <w:rFonts w:ascii="Calibri" w:hAnsi="Calibri" w:cs="Calibri"/>
        </w:rPr>
        <w:t xml:space="preserve"> practices and control measures</w:t>
      </w:r>
    </w:p>
    <w:p w14:paraId="4808AC1A" w14:textId="77777777" w:rsidR="008C4631" w:rsidRPr="008C4631" w:rsidRDefault="008C4631" w:rsidP="005501D5">
      <w:pPr>
        <w:pStyle w:val="CABInormal"/>
        <w:spacing w:line="276" w:lineRule="auto"/>
        <w:jc w:val="both"/>
        <w:rPr>
          <w:rFonts w:ascii="Calibri" w:hAnsi="Calibri" w:cs="Calibri"/>
        </w:rPr>
      </w:pPr>
    </w:p>
    <w:p w14:paraId="0FBF3AEA" w14:textId="77777777" w:rsidR="008C4631" w:rsidRPr="008C4631" w:rsidRDefault="00EE32B9" w:rsidP="005501D5">
      <w:pPr>
        <w:pStyle w:val="CABInormal"/>
        <w:spacing w:line="276" w:lineRule="auto"/>
        <w:jc w:val="both"/>
        <w:rPr>
          <w:rFonts w:ascii="Calibri" w:hAnsi="Calibri" w:cs="Calibri"/>
        </w:rPr>
      </w:pPr>
      <w:r>
        <w:rPr>
          <w:rFonts w:ascii="Calibri" w:hAnsi="Calibri" w:cs="Calibri"/>
        </w:rPr>
        <w:t>When the PRA is considering</w:t>
      </w:r>
      <w:r w:rsidR="008C4631" w:rsidRPr="008C4631">
        <w:rPr>
          <w:rFonts w:ascii="Calibri" w:hAnsi="Calibri" w:cs="Calibri"/>
        </w:rPr>
        <w:t xml:space="preserve"> plants to be imported, the assessment of the probability of establishment concerns the unintended habitats.</w:t>
      </w:r>
    </w:p>
    <w:p w14:paraId="3643D1D7" w14:textId="77777777" w:rsidR="008C4631" w:rsidRPr="008C4631" w:rsidRDefault="008C4631" w:rsidP="005501D5">
      <w:pPr>
        <w:pStyle w:val="CABInormal"/>
        <w:spacing w:line="276" w:lineRule="auto"/>
        <w:jc w:val="both"/>
        <w:rPr>
          <w:rFonts w:ascii="Calibri" w:hAnsi="Calibri" w:cs="Calibri"/>
        </w:rPr>
      </w:pPr>
    </w:p>
    <w:p w14:paraId="62D5ECBC" w14:textId="77777777" w:rsidR="008C4631" w:rsidRPr="008C4631" w:rsidRDefault="008C4631" w:rsidP="005501D5">
      <w:pPr>
        <w:pStyle w:val="CABInormal"/>
        <w:spacing w:line="276" w:lineRule="auto"/>
        <w:jc w:val="both"/>
        <w:rPr>
          <w:rFonts w:ascii="Calibri" w:hAnsi="Calibri" w:cs="Calibri"/>
        </w:rPr>
      </w:pPr>
      <w:r w:rsidRPr="008C4631">
        <w:rPr>
          <w:rFonts w:ascii="Calibri" w:hAnsi="Calibri" w:cs="Calibri"/>
        </w:rPr>
        <w:t xml:space="preserve">Factors in the environment (e.g. suitability of climate, soil, pest and host competition) that are critical to the development of the pest, its host </w:t>
      </w:r>
      <w:r w:rsidR="00B64500">
        <w:rPr>
          <w:rFonts w:ascii="Calibri" w:hAnsi="Calibri" w:cs="Calibri"/>
        </w:rPr>
        <w:t>(</w:t>
      </w:r>
      <w:r w:rsidRPr="008C4631">
        <w:rPr>
          <w:rFonts w:ascii="Calibri" w:hAnsi="Calibri" w:cs="Calibri"/>
        </w:rPr>
        <w:t>and if applicable</w:t>
      </w:r>
      <w:r w:rsidR="00B64500">
        <w:rPr>
          <w:rFonts w:ascii="Calibri" w:hAnsi="Calibri" w:cs="Calibri"/>
        </w:rPr>
        <w:t>,</w:t>
      </w:r>
      <w:r w:rsidRPr="008C4631">
        <w:rPr>
          <w:rFonts w:ascii="Calibri" w:hAnsi="Calibri" w:cs="Calibri"/>
        </w:rPr>
        <w:t xml:space="preserve"> its vector</w:t>
      </w:r>
      <w:r w:rsidR="00B64500">
        <w:rPr>
          <w:rFonts w:ascii="Calibri" w:hAnsi="Calibri" w:cs="Calibri"/>
        </w:rPr>
        <w:t>)</w:t>
      </w:r>
      <w:r w:rsidRPr="008C4631">
        <w:rPr>
          <w:rFonts w:ascii="Calibri" w:hAnsi="Calibri" w:cs="Calibri"/>
        </w:rPr>
        <w:t xml:space="preserve">, and to their ability to survive periods of climatic stress and complete their life cycles, should be identified. It should be noted that </w:t>
      </w:r>
      <w:r w:rsidRPr="008C4631">
        <w:rPr>
          <w:rFonts w:ascii="Calibri" w:hAnsi="Calibri" w:cs="Calibri"/>
        </w:rPr>
        <w:lastRenderedPageBreak/>
        <w:t xml:space="preserve">the environment is likely to have different </w:t>
      </w:r>
      <w:r w:rsidR="004156B5">
        <w:rPr>
          <w:rFonts w:ascii="Calibri" w:hAnsi="Calibri" w:cs="Calibri"/>
        </w:rPr>
        <w:t>and separate</w:t>
      </w:r>
      <w:r w:rsidR="004156B5" w:rsidRPr="008C4631">
        <w:rPr>
          <w:rFonts w:ascii="Calibri" w:hAnsi="Calibri" w:cs="Calibri"/>
        </w:rPr>
        <w:t xml:space="preserve"> </w:t>
      </w:r>
      <w:r w:rsidRPr="008C4631">
        <w:rPr>
          <w:rFonts w:ascii="Calibri" w:hAnsi="Calibri" w:cs="Calibri"/>
        </w:rPr>
        <w:t>effects on the pest, its host and its vector. This needs to be recognized</w:t>
      </w:r>
      <w:r w:rsidR="00940239">
        <w:rPr>
          <w:rFonts w:ascii="Calibri" w:hAnsi="Calibri" w:cs="Calibri"/>
        </w:rPr>
        <w:t>,</w:t>
      </w:r>
      <w:r w:rsidRPr="008C4631">
        <w:rPr>
          <w:rFonts w:ascii="Calibri" w:hAnsi="Calibri" w:cs="Calibri"/>
        </w:rPr>
        <w:t xml:space="preserve"> </w:t>
      </w:r>
      <w:r w:rsidR="004156B5">
        <w:rPr>
          <w:rFonts w:ascii="Calibri" w:hAnsi="Calibri" w:cs="Calibri"/>
        </w:rPr>
        <w:t xml:space="preserve">in order </w:t>
      </w:r>
      <w:r w:rsidR="00940239">
        <w:rPr>
          <w:rFonts w:ascii="Calibri" w:hAnsi="Calibri" w:cs="Calibri"/>
        </w:rPr>
        <w:t xml:space="preserve">to </w:t>
      </w:r>
      <w:r w:rsidR="00940239" w:rsidRPr="008C4631">
        <w:rPr>
          <w:rFonts w:ascii="Calibri" w:hAnsi="Calibri" w:cs="Calibri"/>
        </w:rPr>
        <w:t>determin</w:t>
      </w:r>
      <w:r w:rsidR="00940239">
        <w:rPr>
          <w:rFonts w:ascii="Calibri" w:hAnsi="Calibri" w:cs="Calibri"/>
        </w:rPr>
        <w:t>e</w:t>
      </w:r>
      <w:r w:rsidR="00940239" w:rsidRPr="008C4631">
        <w:rPr>
          <w:rFonts w:ascii="Calibri" w:hAnsi="Calibri" w:cs="Calibri"/>
        </w:rPr>
        <w:t xml:space="preserve"> </w:t>
      </w:r>
      <w:r w:rsidRPr="008C4631">
        <w:rPr>
          <w:rFonts w:ascii="Calibri" w:hAnsi="Calibri" w:cs="Calibri"/>
        </w:rPr>
        <w:t>whether the interaction</w:t>
      </w:r>
      <w:r w:rsidR="00940239">
        <w:rPr>
          <w:rFonts w:ascii="Calibri" w:hAnsi="Calibri" w:cs="Calibri"/>
        </w:rPr>
        <w:t>s</w:t>
      </w:r>
      <w:r w:rsidRPr="008C4631">
        <w:rPr>
          <w:rFonts w:ascii="Calibri" w:hAnsi="Calibri" w:cs="Calibri"/>
        </w:rPr>
        <w:t xml:space="preserve"> between these organisms </w:t>
      </w:r>
      <w:r w:rsidR="004156B5">
        <w:rPr>
          <w:rFonts w:ascii="Calibri" w:hAnsi="Calibri" w:cs="Calibri"/>
        </w:rPr>
        <w:t>will be different in</w:t>
      </w:r>
      <w:r w:rsidRPr="008C4631">
        <w:rPr>
          <w:rFonts w:ascii="Calibri" w:hAnsi="Calibri" w:cs="Calibri"/>
        </w:rPr>
        <w:t xml:space="preserve"> the PRA area</w:t>
      </w:r>
      <w:r w:rsidR="004156B5">
        <w:rPr>
          <w:rFonts w:ascii="Calibri" w:hAnsi="Calibri" w:cs="Calibri"/>
        </w:rPr>
        <w:t>, either</w:t>
      </w:r>
      <w:r w:rsidRPr="008C4631">
        <w:rPr>
          <w:rFonts w:ascii="Calibri" w:hAnsi="Calibri" w:cs="Calibri"/>
        </w:rPr>
        <w:t xml:space="preserve"> to the benefit or detriment of the pest. The probability of establishment in a protected environment, e.g. in glasshouses, should also be considered.</w:t>
      </w:r>
    </w:p>
    <w:p w14:paraId="43E7DB03" w14:textId="77777777" w:rsidR="008C4631" w:rsidRPr="008C4631" w:rsidRDefault="008C4631" w:rsidP="005501D5">
      <w:pPr>
        <w:pStyle w:val="CABInormal"/>
        <w:spacing w:line="276" w:lineRule="auto"/>
        <w:jc w:val="both"/>
        <w:rPr>
          <w:rFonts w:ascii="Calibri" w:hAnsi="Calibri" w:cs="Calibri"/>
        </w:rPr>
      </w:pPr>
    </w:p>
    <w:p w14:paraId="30C9DF74" w14:textId="77777777" w:rsidR="008C4631" w:rsidRPr="008C4631" w:rsidRDefault="008C4631" w:rsidP="005501D5">
      <w:pPr>
        <w:pStyle w:val="CABInormal"/>
        <w:spacing w:line="276" w:lineRule="auto"/>
        <w:jc w:val="both"/>
        <w:rPr>
          <w:rFonts w:ascii="Calibri" w:hAnsi="Calibri" w:cs="Calibri"/>
        </w:rPr>
      </w:pPr>
      <w:r w:rsidRPr="008C4631">
        <w:rPr>
          <w:rFonts w:ascii="Calibri" w:hAnsi="Calibri" w:cs="Calibri"/>
        </w:rPr>
        <w:t>Where applicable, practices employed during the cultivation/production of the host crops should be compared</w:t>
      </w:r>
      <w:r w:rsidR="004156B5">
        <w:rPr>
          <w:rFonts w:ascii="Calibri" w:hAnsi="Calibri" w:cs="Calibri"/>
        </w:rPr>
        <w:t>,</w:t>
      </w:r>
      <w:r w:rsidRPr="008C4631">
        <w:rPr>
          <w:rFonts w:ascii="Calibri" w:hAnsi="Calibri" w:cs="Calibri"/>
        </w:rPr>
        <w:t xml:space="preserve"> to determine </w:t>
      </w:r>
      <w:r w:rsidR="004156B5">
        <w:rPr>
          <w:rFonts w:ascii="Calibri" w:hAnsi="Calibri" w:cs="Calibri"/>
        </w:rPr>
        <w:t>whether</w:t>
      </w:r>
      <w:r w:rsidR="004156B5" w:rsidRPr="008C4631">
        <w:rPr>
          <w:rFonts w:ascii="Calibri" w:hAnsi="Calibri" w:cs="Calibri"/>
        </w:rPr>
        <w:t xml:space="preserve"> </w:t>
      </w:r>
      <w:r w:rsidRPr="008C4631">
        <w:rPr>
          <w:rFonts w:ascii="Calibri" w:hAnsi="Calibri" w:cs="Calibri"/>
        </w:rPr>
        <w:t>there are differences in such practices between the PRA area and the origin of the pest that may influence its ability to establish.</w:t>
      </w:r>
    </w:p>
    <w:p w14:paraId="4B8E250E" w14:textId="77777777" w:rsidR="008C4631" w:rsidRPr="008C4631" w:rsidRDefault="008C4631" w:rsidP="005501D5">
      <w:pPr>
        <w:pStyle w:val="CABInormal"/>
        <w:spacing w:line="276" w:lineRule="auto"/>
        <w:jc w:val="both"/>
        <w:rPr>
          <w:rFonts w:ascii="Calibri" w:hAnsi="Calibri" w:cs="Calibri"/>
        </w:rPr>
      </w:pPr>
    </w:p>
    <w:p w14:paraId="2730619B" w14:textId="77777777" w:rsidR="004156B5" w:rsidRDefault="008C4631">
      <w:pPr>
        <w:pStyle w:val="CABInormal"/>
        <w:spacing w:line="276" w:lineRule="auto"/>
        <w:jc w:val="both"/>
        <w:rPr>
          <w:rFonts w:ascii="Calibri" w:hAnsi="Calibri" w:cs="Calibri"/>
        </w:rPr>
      </w:pPr>
      <w:r w:rsidRPr="008C4631">
        <w:rPr>
          <w:rFonts w:ascii="Calibri" w:hAnsi="Calibri" w:cs="Calibri"/>
        </w:rPr>
        <w:t xml:space="preserve">Other characteristics of the pest </w:t>
      </w:r>
      <w:r w:rsidR="004156B5">
        <w:rPr>
          <w:rFonts w:ascii="Calibri" w:hAnsi="Calibri" w:cs="Calibri"/>
        </w:rPr>
        <w:t xml:space="preserve">that could </w:t>
      </w:r>
      <w:r w:rsidRPr="008C4631">
        <w:rPr>
          <w:rFonts w:ascii="Calibri" w:hAnsi="Calibri" w:cs="Calibri"/>
        </w:rPr>
        <w:t>affect the probability of establishment</w:t>
      </w:r>
      <w:r>
        <w:rPr>
          <w:rFonts w:ascii="Calibri" w:hAnsi="Calibri" w:cs="Calibri"/>
        </w:rPr>
        <w:t xml:space="preserve"> include the r</w:t>
      </w:r>
      <w:r w:rsidRPr="008C4631">
        <w:rPr>
          <w:rFonts w:ascii="Calibri" w:hAnsi="Calibri" w:cs="Calibri"/>
        </w:rPr>
        <w:t xml:space="preserve">eproductive strategy of the pests </w:t>
      </w:r>
      <w:r>
        <w:rPr>
          <w:rFonts w:ascii="Calibri" w:hAnsi="Calibri" w:cs="Calibri"/>
        </w:rPr>
        <w:t xml:space="preserve">(e.g. </w:t>
      </w:r>
      <w:r w:rsidRPr="008C4631">
        <w:rPr>
          <w:rFonts w:ascii="Calibri" w:hAnsi="Calibri" w:cs="Calibri"/>
        </w:rPr>
        <w:t>parthenogenesis/self-crossing</w:t>
      </w:r>
      <w:r>
        <w:rPr>
          <w:rFonts w:ascii="Calibri" w:hAnsi="Calibri" w:cs="Calibri"/>
        </w:rPr>
        <w:t>), g</w:t>
      </w:r>
      <w:r w:rsidRPr="008C4631">
        <w:rPr>
          <w:rFonts w:ascii="Calibri" w:hAnsi="Calibri" w:cs="Calibri"/>
        </w:rPr>
        <w:t>enetic adaptability</w:t>
      </w:r>
      <w:r>
        <w:rPr>
          <w:rFonts w:ascii="Calibri" w:hAnsi="Calibri" w:cs="Calibri"/>
        </w:rPr>
        <w:t>, and the m</w:t>
      </w:r>
      <w:r w:rsidRPr="008C4631">
        <w:rPr>
          <w:rFonts w:ascii="Calibri" w:hAnsi="Calibri" w:cs="Calibri"/>
        </w:rPr>
        <w:t>inimum population needed for establishment</w:t>
      </w:r>
      <w:r>
        <w:rPr>
          <w:rFonts w:ascii="Calibri" w:hAnsi="Calibri" w:cs="Calibri"/>
        </w:rPr>
        <w:t xml:space="preserve">. </w:t>
      </w:r>
      <w:r w:rsidR="004156B5">
        <w:rPr>
          <w:rFonts w:ascii="Calibri" w:hAnsi="Calibri" w:cs="Calibri"/>
        </w:rPr>
        <w:t xml:space="preserve">Detailed </w:t>
      </w:r>
      <w:r w:rsidR="0048612D">
        <w:rPr>
          <w:rFonts w:ascii="Calibri" w:hAnsi="Calibri" w:cs="Calibri"/>
        </w:rPr>
        <w:t xml:space="preserve">data covering such characteristics are </w:t>
      </w:r>
      <w:r w:rsidR="004156B5">
        <w:rPr>
          <w:rFonts w:ascii="Calibri" w:hAnsi="Calibri" w:cs="Calibri"/>
        </w:rPr>
        <w:t xml:space="preserve">often </w:t>
      </w:r>
      <w:r w:rsidR="0048612D">
        <w:rPr>
          <w:rFonts w:ascii="Calibri" w:hAnsi="Calibri" w:cs="Calibri"/>
        </w:rPr>
        <w:t>not available</w:t>
      </w:r>
      <w:r w:rsidR="004156B5">
        <w:rPr>
          <w:rFonts w:ascii="Calibri" w:hAnsi="Calibri" w:cs="Calibri"/>
        </w:rPr>
        <w:t>,</w:t>
      </w:r>
      <w:r w:rsidR="0048612D">
        <w:rPr>
          <w:rFonts w:ascii="Calibri" w:hAnsi="Calibri" w:cs="Calibri"/>
        </w:rPr>
        <w:t xml:space="preserve"> and their assessment </w:t>
      </w:r>
      <w:r w:rsidR="004156B5">
        <w:rPr>
          <w:rFonts w:ascii="Calibri" w:hAnsi="Calibri" w:cs="Calibri"/>
        </w:rPr>
        <w:t xml:space="preserve">is </w:t>
      </w:r>
      <w:r w:rsidR="0048612D">
        <w:rPr>
          <w:rFonts w:ascii="Calibri" w:hAnsi="Calibri" w:cs="Calibri"/>
        </w:rPr>
        <w:t xml:space="preserve">beyond the scope of a rapid PRA. </w:t>
      </w:r>
      <w:bookmarkStart w:id="2" w:name="_Hlk29553787"/>
    </w:p>
    <w:p w14:paraId="061D30C8" w14:textId="77777777" w:rsidR="004156B5" w:rsidRDefault="004156B5">
      <w:pPr>
        <w:pStyle w:val="CABInormal"/>
        <w:spacing w:line="276" w:lineRule="auto"/>
        <w:jc w:val="both"/>
        <w:rPr>
          <w:rFonts w:ascii="Calibri" w:hAnsi="Calibri" w:cs="Calibri"/>
        </w:rPr>
      </w:pPr>
    </w:p>
    <w:p w14:paraId="7A49A0F1" w14:textId="66434D17" w:rsidR="008C4631" w:rsidRDefault="0048612D" w:rsidP="00DF0092">
      <w:pPr>
        <w:pStyle w:val="CABInormal"/>
        <w:spacing w:line="276" w:lineRule="auto"/>
        <w:jc w:val="both"/>
        <w:rPr>
          <w:rFonts w:ascii="Calibri" w:hAnsi="Calibri" w:cs="Calibri"/>
        </w:rPr>
      </w:pPr>
      <w:r>
        <w:rPr>
          <w:rFonts w:ascii="Calibri" w:hAnsi="Calibri" w:cs="Calibri"/>
        </w:rPr>
        <w:t xml:space="preserve">As a rough </w:t>
      </w:r>
      <w:r w:rsidR="004156B5">
        <w:rPr>
          <w:rFonts w:ascii="Calibri" w:hAnsi="Calibri" w:cs="Calibri"/>
        </w:rPr>
        <w:t xml:space="preserve">guide, </w:t>
      </w:r>
      <w:r>
        <w:rPr>
          <w:rFonts w:ascii="Calibri" w:hAnsi="Calibri" w:cs="Calibri"/>
        </w:rPr>
        <w:t xml:space="preserve">follow the </w:t>
      </w:r>
      <w:r w:rsidR="004156B5">
        <w:rPr>
          <w:rFonts w:ascii="Calibri" w:hAnsi="Calibri" w:cs="Calibri"/>
        </w:rPr>
        <w:t xml:space="preserve">descriptions </w:t>
      </w:r>
      <w:r>
        <w:rPr>
          <w:rFonts w:ascii="Calibri" w:hAnsi="Calibri" w:cs="Calibri"/>
        </w:rPr>
        <w:t>below for the summary assessment</w:t>
      </w:r>
      <w:r w:rsidR="004156B5">
        <w:rPr>
          <w:rFonts w:ascii="Calibri" w:hAnsi="Calibri" w:cs="Calibri"/>
        </w:rPr>
        <w:t>:</w:t>
      </w:r>
      <w:bookmarkEnd w:id="2"/>
    </w:p>
    <w:p w14:paraId="75B029BF" w14:textId="77777777" w:rsidR="0048612D" w:rsidRPr="004F040A" w:rsidRDefault="0048612D" w:rsidP="00DF0092">
      <w:pPr>
        <w:pStyle w:val="CABInormal"/>
        <w:numPr>
          <w:ilvl w:val="0"/>
          <w:numId w:val="36"/>
        </w:numPr>
        <w:spacing w:line="276" w:lineRule="auto"/>
        <w:jc w:val="both"/>
        <w:rPr>
          <w:rFonts w:ascii="Calibri" w:hAnsi="Calibri" w:cs="Calibri"/>
        </w:rPr>
      </w:pPr>
      <w:r w:rsidRPr="009B7B1E">
        <w:rPr>
          <w:rFonts w:ascii="Calibri" w:hAnsi="Calibri" w:cs="Calibri"/>
          <w:u w:val="single"/>
        </w:rPr>
        <w:t>Very unlikely:</w:t>
      </w:r>
      <w:r>
        <w:rPr>
          <w:rFonts w:ascii="Calibri" w:hAnsi="Calibri" w:cs="Calibri"/>
        </w:rPr>
        <w:t xml:space="preserve"> </w:t>
      </w:r>
      <w:r w:rsidR="004E3C5D">
        <w:rPr>
          <w:rFonts w:ascii="Calibri" w:hAnsi="Calibri" w:cs="Calibri"/>
        </w:rPr>
        <w:t xml:space="preserve">A </w:t>
      </w:r>
      <w:r>
        <w:rPr>
          <w:rFonts w:ascii="Calibri" w:hAnsi="Calibri" w:cs="Calibri"/>
        </w:rPr>
        <w:t>species (cultivar), which normally only survives through human intervention (many cultivars)</w:t>
      </w:r>
      <w:r w:rsidR="002440C8">
        <w:rPr>
          <w:rFonts w:ascii="Calibri" w:hAnsi="Calibri" w:cs="Calibri"/>
        </w:rPr>
        <w:t>,</w:t>
      </w:r>
      <w:r>
        <w:rPr>
          <w:rFonts w:ascii="Calibri" w:hAnsi="Calibri" w:cs="Calibri"/>
        </w:rPr>
        <w:t xml:space="preserve"> or a pest, for which no suitable host is known from the territory; climatic conditions, which don’t allow the survival of some seasons (winter frost, summer heat/dryness etc.)</w:t>
      </w:r>
      <w:r w:rsidR="00681A9D">
        <w:rPr>
          <w:rFonts w:ascii="Calibri" w:hAnsi="Calibri" w:cs="Calibri"/>
        </w:rPr>
        <w:t>.</w:t>
      </w:r>
    </w:p>
    <w:p w14:paraId="023E6952" w14:textId="77777777" w:rsidR="0048612D" w:rsidRPr="004F040A" w:rsidRDefault="0048612D" w:rsidP="00DF0092">
      <w:pPr>
        <w:pStyle w:val="CABInormal"/>
        <w:numPr>
          <w:ilvl w:val="0"/>
          <w:numId w:val="36"/>
        </w:numPr>
        <w:spacing w:line="276" w:lineRule="auto"/>
        <w:jc w:val="both"/>
        <w:rPr>
          <w:rFonts w:ascii="Calibri" w:hAnsi="Calibri" w:cs="Calibri"/>
        </w:rPr>
      </w:pPr>
      <w:r w:rsidRPr="009B7B1E">
        <w:rPr>
          <w:rFonts w:ascii="Calibri" w:hAnsi="Calibri" w:cs="Calibri"/>
          <w:u w:val="single"/>
        </w:rPr>
        <w:t>Unlikely:</w:t>
      </w:r>
      <w:r>
        <w:rPr>
          <w:rFonts w:ascii="Calibri" w:hAnsi="Calibri" w:cs="Calibri"/>
        </w:rPr>
        <w:t xml:space="preserve"> </w:t>
      </w:r>
      <w:r w:rsidR="004E3C5D">
        <w:rPr>
          <w:rFonts w:ascii="Calibri" w:hAnsi="Calibri" w:cs="Calibri"/>
        </w:rPr>
        <w:t xml:space="preserve">A </w:t>
      </w:r>
      <w:r>
        <w:rPr>
          <w:rFonts w:ascii="Calibri" w:hAnsi="Calibri" w:cs="Calibri"/>
        </w:rPr>
        <w:t xml:space="preserve">species which only rarely escapes from cultivation and can only become temporarily established. As an example, the species might </w:t>
      </w:r>
      <w:r w:rsidR="00B02D8E">
        <w:rPr>
          <w:rFonts w:ascii="Calibri" w:hAnsi="Calibri" w:cs="Calibri"/>
        </w:rPr>
        <w:t>occasionally</w:t>
      </w:r>
      <w:r w:rsidR="00B02D8E" w:rsidDel="00B02D8E">
        <w:rPr>
          <w:rFonts w:ascii="Calibri" w:hAnsi="Calibri" w:cs="Calibri"/>
        </w:rPr>
        <w:t xml:space="preserve"> </w:t>
      </w:r>
      <w:r>
        <w:rPr>
          <w:rFonts w:ascii="Calibri" w:hAnsi="Calibri" w:cs="Calibri"/>
        </w:rPr>
        <w:t xml:space="preserve">survive mild winters, but generally the climatic conditions </w:t>
      </w:r>
      <w:r w:rsidR="00B02D8E">
        <w:rPr>
          <w:rFonts w:ascii="Calibri" w:hAnsi="Calibri" w:cs="Calibri"/>
        </w:rPr>
        <w:t xml:space="preserve">wouldn’t </w:t>
      </w:r>
      <w:r>
        <w:rPr>
          <w:rFonts w:ascii="Calibri" w:hAnsi="Calibri" w:cs="Calibri"/>
        </w:rPr>
        <w:t>allow a long-term</w:t>
      </w:r>
      <w:r w:rsidR="00681A9D">
        <w:rPr>
          <w:rFonts w:ascii="Calibri" w:hAnsi="Calibri" w:cs="Calibri"/>
        </w:rPr>
        <w:t xml:space="preserve"> self-sustaining</w:t>
      </w:r>
      <w:r>
        <w:rPr>
          <w:rFonts w:ascii="Calibri" w:hAnsi="Calibri" w:cs="Calibri"/>
        </w:rPr>
        <w:t xml:space="preserve"> establishment</w:t>
      </w:r>
      <w:r w:rsidR="00681A9D">
        <w:rPr>
          <w:rFonts w:ascii="Calibri" w:hAnsi="Calibri" w:cs="Calibri"/>
        </w:rPr>
        <w:t>.</w:t>
      </w:r>
    </w:p>
    <w:p w14:paraId="2F5B15AE" w14:textId="77777777" w:rsidR="00681A9D" w:rsidRPr="004F040A" w:rsidRDefault="0048612D" w:rsidP="00DF0092">
      <w:pPr>
        <w:pStyle w:val="CABInormal"/>
        <w:numPr>
          <w:ilvl w:val="0"/>
          <w:numId w:val="36"/>
        </w:numPr>
        <w:spacing w:line="276" w:lineRule="auto"/>
        <w:jc w:val="both"/>
        <w:rPr>
          <w:rFonts w:ascii="Calibri" w:hAnsi="Calibri" w:cs="Calibri"/>
        </w:rPr>
      </w:pPr>
      <w:r w:rsidRPr="009B7B1E">
        <w:rPr>
          <w:rFonts w:ascii="Calibri" w:hAnsi="Calibri" w:cs="Calibri"/>
          <w:u w:val="single"/>
        </w:rPr>
        <w:t>Moderately likely:</w:t>
      </w:r>
      <w:r>
        <w:rPr>
          <w:rFonts w:ascii="Calibri" w:hAnsi="Calibri" w:cs="Calibri"/>
        </w:rPr>
        <w:t xml:space="preserve"> </w:t>
      </w:r>
      <w:r w:rsidR="00681A9D">
        <w:rPr>
          <w:rFonts w:ascii="Calibri" w:hAnsi="Calibri" w:cs="Calibri"/>
        </w:rPr>
        <w:t>For example, s</w:t>
      </w:r>
      <w:r>
        <w:rPr>
          <w:rFonts w:ascii="Calibri" w:hAnsi="Calibri" w:cs="Calibri"/>
        </w:rPr>
        <w:t xml:space="preserve">pecies known to frequently </w:t>
      </w:r>
      <w:r w:rsidR="00681A9D">
        <w:rPr>
          <w:rFonts w:ascii="Calibri" w:hAnsi="Calibri" w:cs="Calibri"/>
        </w:rPr>
        <w:t xml:space="preserve">occur outside </w:t>
      </w:r>
      <w:r w:rsidR="00B02D8E">
        <w:rPr>
          <w:rFonts w:ascii="Calibri" w:hAnsi="Calibri" w:cs="Calibri"/>
        </w:rPr>
        <w:t xml:space="preserve">of </w:t>
      </w:r>
      <w:r w:rsidR="00681A9D">
        <w:rPr>
          <w:rFonts w:ascii="Calibri" w:hAnsi="Calibri" w:cs="Calibri"/>
        </w:rPr>
        <w:t xml:space="preserve">cultivation, </w:t>
      </w:r>
      <w:r w:rsidR="00B02D8E">
        <w:rPr>
          <w:rFonts w:ascii="Calibri" w:hAnsi="Calibri" w:cs="Calibri"/>
        </w:rPr>
        <w:t xml:space="preserve">which can </w:t>
      </w:r>
      <w:r w:rsidR="00681A9D">
        <w:rPr>
          <w:rFonts w:ascii="Calibri" w:hAnsi="Calibri" w:cs="Calibri"/>
        </w:rPr>
        <w:t xml:space="preserve">build up temporary populations, normally perishing again, but which, over time, may have a chance </w:t>
      </w:r>
      <w:r w:rsidR="00604B26">
        <w:rPr>
          <w:rFonts w:ascii="Calibri" w:hAnsi="Calibri" w:cs="Calibri"/>
        </w:rPr>
        <w:t xml:space="preserve">of </w:t>
      </w:r>
      <w:r w:rsidR="00681A9D">
        <w:rPr>
          <w:rFonts w:ascii="Calibri" w:hAnsi="Calibri" w:cs="Calibri"/>
        </w:rPr>
        <w:t>becom</w:t>
      </w:r>
      <w:r w:rsidR="00604B26">
        <w:rPr>
          <w:rFonts w:ascii="Calibri" w:hAnsi="Calibri" w:cs="Calibri"/>
        </w:rPr>
        <w:t>ing</w:t>
      </w:r>
      <w:r w:rsidR="00681A9D">
        <w:rPr>
          <w:rFonts w:ascii="Calibri" w:hAnsi="Calibri" w:cs="Calibri"/>
        </w:rPr>
        <w:t xml:space="preserve"> permanently established through long-term adaptation.</w:t>
      </w:r>
    </w:p>
    <w:p w14:paraId="545B721A" w14:textId="77777777" w:rsidR="00681A9D" w:rsidRPr="004F040A" w:rsidRDefault="0048612D" w:rsidP="00DF0092">
      <w:pPr>
        <w:pStyle w:val="CABInormal"/>
        <w:numPr>
          <w:ilvl w:val="0"/>
          <w:numId w:val="36"/>
        </w:numPr>
        <w:spacing w:line="276" w:lineRule="auto"/>
        <w:jc w:val="both"/>
        <w:rPr>
          <w:rFonts w:ascii="Calibri" w:hAnsi="Calibri" w:cs="Calibri"/>
        </w:rPr>
      </w:pPr>
      <w:r w:rsidRPr="009B7B1E">
        <w:rPr>
          <w:rFonts w:ascii="Calibri" w:hAnsi="Calibri" w:cs="Calibri"/>
          <w:u w:val="single"/>
        </w:rPr>
        <w:t>Likely</w:t>
      </w:r>
      <w:r w:rsidR="00681A9D" w:rsidRPr="009B7B1E">
        <w:rPr>
          <w:rFonts w:ascii="Calibri" w:hAnsi="Calibri" w:cs="Calibri"/>
          <w:u w:val="single"/>
        </w:rPr>
        <w:t>:</w:t>
      </w:r>
      <w:r w:rsidR="00681A9D">
        <w:rPr>
          <w:rFonts w:ascii="Calibri" w:hAnsi="Calibri" w:cs="Calibri"/>
        </w:rPr>
        <w:t xml:space="preserve"> At least some parts of the territory provid</w:t>
      </w:r>
      <w:r w:rsidR="00604B26">
        <w:rPr>
          <w:rFonts w:ascii="Calibri" w:hAnsi="Calibri" w:cs="Calibri"/>
        </w:rPr>
        <w:t>e</w:t>
      </w:r>
      <w:r w:rsidR="00681A9D">
        <w:rPr>
          <w:rFonts w:ascii="Calibri" w:hAnsi="Calibri" w:cs="Calibri"/>
        </w:rPr>
        <w:t xml:space="preserve"> conditions (climate, hosts)</w:t>
      </w:r>
      <w:r w:rsidR="00604B26">
        <w:rPr>
          <w:rFonts w:ascii="Calibri" w:hAnsi="Calibri" w:cs="Calibri"/>
        </w:rPr>
        <w:t xml:space="preserve"> that </w:t>
      </w:r>
      <w:r w:rsidR="00681A9D">
        <w:rPr>
          <w:rFonts w:ascii="Calibri" w:hAnsi="Calibri" w:cs="Calibri"/>
        </w:rPr>
        <w:t>fall within the range of the species’ ecology</w:t>
      </w:r>
      <w:r w:rsidR="00604B26">
        <w:rPr>
          <w:rFonts w:ascii="Calibri" w:hAnsi="Calibri" w:cs="Calibri"/>
        </w:rPr>
        <w:t>, and are therefore suitable for it to establish</w:t>
      </w:r>
      <w:r w:rsidR="00681A9D">
        <w:rPr>
          <w:rFonts w:ascii="Calibri" w:hAnsi="Calibri" w:cs="Calibri"/>
        </w:rPr>
        <w:t xml:space="preserve">. </w:t>
      </w:r>
      <w:r w:rsidR="00604B26">
        <w:rPr>
          <w:rFonts w:ascii="Calibri" w:hAnsi="Calibri" w:cs="Calibri"/>
        </w:rPr>
        <w:t>Examples</w:t>
      </w:r>
      <w:r w:rsidR="00681A9D">
        <w:rPr>
          <w:rFonts w:ascii="Calibri" w:hAnsi="Calibri" w:cs="Calibri"/>
        </w:rPr>
        <w:t xml:space="preserve"> from other invaded areas with similar setups are</w:t>
      </w:r>
      <w:r w:rsidR="00604B26">
        <w:rPr>
          <w:rFonts w:ascii="Calibri" w:hAnsi="Calibri" w:cs="Calibri"/>
        </w:rPr>
        <w:t xml:space="preserve"> often</w:t>
      </w:r>
      <w:r w:rsidR="00681A9D">
        <w:rPr>
          <w:rFonts w:ascii="Calibri" w:hAnsi="Calibri" w:cs="Calibri"/>
        </w:rPr>
        <w:t xml:space="preserve"> available.</w:t>
      </w:r>
    </w:p>
    <w:p w14:paraId="533541A3" w14:textId="77777777" w:rsidR="008C4631" w:rsidRDefault="0048612D" w:rsidP="00DF0092">
      <w:pPr>
        <w:pStyle w:val="CABInormal"/>
        <w:numPr>
          <w:ilvl w:val="0"/>
          <w:numId w:val="36"/>
        </w:numPr>
        <w:spacing w:line="276" w:lineRule="auto"/>
        <w:jc w:val="both"/>
        <w:rPr>
          <w:rFonts w:ascii="Calibri" w:hAnsi="Calibri" w:cs="Calibri"/>
        </w:rPr>
      </w:pPr>
      <w:r w:rsidRPr="009B7B1E">
        <w:rPr>
          <w:rFonts w:ascii="Calibri" w:hAnsi="Calibri" w:cs="Calibri"/>
          <w:u w:val="single"/>
        </w:rPr>
        <w:t>Very likely</w:t>
      </w:r>
      <w:r w:rsidR="00681A9D" w:rsidRPr="009B7B1E">
        <w:rPr>
          <w:rFonts w:ascii="Calibri" w:hAnsi="Calibri" w:cs="Calibri"/>
          <w:u w:val="single"/>
        </w:rPr>
        <w:t>:</w:t>
      </w:r>
      <w:r w:rsidR="00681A9D">
        <w:rPr>
          <w:rFonts w:ascii="Calibri" w:hAnsi="Calibri" w:cs="Calibri"/>
        </w:rPr>
        <w:t xml:space="preserve"> Conditions and host availability matching the biological requirements of the species very well</w:t>
      </w:r>
      <w:r w:rsidR="00604B26">
        <w:rPr>
          <w:rFonts w:ascii="Calibri" w:hAnsi="Calibri" w:cs="Calibri"/>
        </w:rPr>
        <w:t>.</w:t>
      </w:r>
      <w:r w:rsidR="00681A9D">
        <w:rPr>
          <w:rFonts w:ascii="Calibri" w:hAnsi="Calibri" w:cs="Calibri"/>
        </w:rPr>
        <w:t xml:space="preserve"> </w:t>
      </w:r>
      <w:r w:rsidR="00604B26">
        <w:rPr>
          <w:rFonts w:ascii="Calibri" w:hAnsi="Calibri" w:cs="Calibri"/>
        </w:rPr>
        <w:t>E</w:t>
      </w:r>
      <w:r w:rsidR="00681A9D" w:rsidRPr="00681A9D">
        <w:rPr>
          <w:rFonts w:ascii="Calibri" w:hAnsi="Calibri" w:cs="Calibri"/>
        </w:rPr>
        <w:t xml:space="preserve">xamples from other invaded areas with similar setups are </w:t>
      </w:r>
      <w:r w:rsidR="00604B26">
        <w:rPr>
          <w:rFonts w:ascii="Calibri" w:hAnsi="Calibri" w:cs="Calibri"/>
        </w:rPr>
        <w:t xml:space="preserve">often </w:t>
      </w:r>
      <w:r w:rsidR="00681A9D" w:rsidRPr="00681A9D">
        <w:rPr>
          <w:rFonts w:ascii="Calibri" w:hAnsi="Calibri" w:cs="Calibri"/>
        </w:rPr>
        <w:t>available.</w:t>
      </w:r>
      <w:r w:rsidRPr="0048612D">
        <w:rPr>
          <w:rFonts w:ascii="Calibri" w:hAnsi="Calibri" w:cs="Calibri"/>
        </w:rPr>
        <w:cr/>
      </w:r>
    </w:p>
    <w:p w14:paraId="3D23DD29" w14:textId="77777777" w:rsidR="008D7603" w:rsidRPr="00FD0D31" w:rsidRDefault="00681A9D" w:rsidP="00DF0092">
      <w:pPr>
        <w:pStyle w:val="CABInormal"/>
        <w:spacing w:line="276" w:lineRule="auto"/>
        <w:jc w:val="both"/>
        <w:rPr>
          <w:rFonts w:ascii="Calibri" w:hAnsi="Calibri" w:cs="Calibri"/>
        </w:rPr>
      </w:pPr>
      <w:r>
        <w:rPr>
          <w:rFonts w:ascii="Calibri" w:hAnsi="Calibri" w:cs="Calibri"/>
        </w:rPr>
        <w:t>Pleas</w:t>
      </w:r>
      <w:r w:rsidR="004156B5">
        <w:rPr>
          <w:rFonts w:ascii="Calibri" w:hAnsi="Calibri" w:cs="Calibri"/>
        </w:rPr>
        <w:t>e</w:t>
      </w:r>
      <w:r>
        <w:rPr>
          <w:rFonts w:ascii="Calibri" w:hAnsi="Calibri" w:cs="Calibri"/>
        </w:rPr>
        <w:t xml:space="preserve"> m</w:t>
      </w:r>
      <w:r w:rsidR="008D7603">
        <w:rPr>
          <w:rFonts w:ascii="Calibri" w:hAnsi="Calibri" w:cs="Calibri"/>
        </w:rPr>
        <w:t>ake sure</w:t>
      </w:r>
      <w:r>
        <w:rPr>
          <w:rFonts w:ascii="Calibri" w:hAnsi="Calibri" w:cs="Calibri"/>
        </w:rPr>
        <w:t xml:space="preserve"> that the </w:t>
      </w:r>
      <w:r w:rsidR="008D7603">
        <w:rPr>
          <w:rFonts w:ascii="Calibri" w:hAnsi="Calibri" w:cs="Calibri"/>
        </w:rPr>
        <w:t>text in boxes above fit your summary assessment</w:t>
      </w:r>
      <w:r>
        <w:rPr>
          <w:rFonts w:ascii="Calibri" w:hAnsi="Calibri" w:cs="Calibri"/>
        </w:rPr>
        <w:t>.</w:t>
      </w:r>
    </w:p>
    <w:p w14:paraId="23E84AA8" w14:textId="77777777" w:rsidR="00FD0D31" w:rsidRPr="00E32331" w:rsidRDefault="00FD0D31" w:rsidP="00DF0092">
      <w:pPr>
        <w:pStyle w:val="CABInormal"/>
        <w:spacing w:line="276" w:lineRule="auto"/>
        <w:jc w:val="both"/>
        <w:rPr>
          <w:rFonts w:ascii="Calibri" w:hAnsi="Calibri" w:cs="Calibri"/>
          <w:b/>
        </w:rPr>
      </w:pPr>
    </w:p>
    <w:p w14:paraId="7255BA2D" w14:textId="4D2B7078" w:rsidR="00604B26" w:rsidRDefault="009D2BC2" w:rsidP="0033634A">
      <w:pPr>
        <w:pStyle w:val="CABInormal"/>
        <w:spacing w:after="240" w:line="276" w:lineRule="auto"/>
        <w:jc w:val="both"/>
        <w:rPr>
          <w:rFonts w:ascii="Calibri" w:hAnsi="Calibri" w:cs="Calibri"/>
        </w:rPr>
      </w:pPr>
      <w:r w:rsidRPr="00E32331">
        <w:rPr>
          <w:rFonts w:ascii="Calibri" w:hAnsi="Calibri" w:cs="Calibri"/>
          <w:b/>
        </w:rPr>
        <w:t>3.2.1 (</w:t>
      </w:r>
      <w:proofErr w:type="gramStart"/>
      <w:r w:rsidRPr="00E32331">
        <w:rPr>
          <w:rFonts w:ascii="Calibri" w:hAnsi="Calibri" w:cs="Calibri"/>
          <w:b/>
        </w:rPr>
        <w:t>template</w:t>
      </w:r>
      <w:proofErr w:type="gramEnd"/>
      <w:r w:rsidRPr="00E32331">
        <w:rPr>
          <w:rFonts w:ascii="Calibri" w:hAnsi="Calibri" w:cs="Calibri"/>
          <w:b/>
        </w:rPr>
        <w:t xml:space="preserve"> 1); 3.3.1 (template 3) What is the potential spread in the territory</w:t>
      </w:r>
      <w:r w:rsidR="00604B26">
        <w:rPr>
          <w:rFonts w:ascii="Calibri" w:hAnsi="Calibri" w:cs="Calibri"/>
          <w:b/>
        </w:rPr>
        <w:t>,</w:t>
      </w:r>
      <w:r w:rsidRPr="00E32331">
        <w:rPr>
          <w:rFonts w:ascii="Calibri" w:hAnsi="Calibri" w:cs="Calibri"/>
          <w:b/>
        </w:rPr>
        <w:t xml:space="preserve"> outside cultivation?</w:t>
      </w:r>
      <w:r w:rsidR="00014336">
        <w:rPr>
          <w:rFonts w:ascii="Calibri" w:hAnsi="Calibri" w:cs="Calibri"/>
          <w:b/>
        </w:rPr>
        <w:t xml:space="preserve"> </w:t>
      </w:r>
      <w:r w:rsidRPr="00E32331">
        <w:rPr>
          <w:rFonts w:ascii="Calibri" w:hAnsi="Calibri" w:cs="Calibri"/>
        </w:rPr>
        <w:t>In this context</w:t>
      </w:r>
      <w:r w:rsidR="00604B26">
        <w:rPr>
          <w:rFonts w:ascii="Calibri" w:hAnsi="Calibri" w:cs="Calibri"/>
        </w:rPr>
        <w:t>,</w:t>
      </w:r>
      <w:r w:rsidRPr="00E32331">
        <w:rPr>
          <w:rFonts w:ascii="Calibri" w:hAnsi="Calibri" w:cs="Calibri"/>
        </w:rPr>
        <w:t xml:space="preserve"> spread is defined </w:t>
      </w:r>
      <w:r w:rsidR="00604B26">
        <w:rPr>
          <w:rFonts w:ascii="Calibri" w:hAnsi="Calibri" w:cs="Calibri"/>
        </w:rPr>
        <w:t xml:space="preserve">as </w:t>
      </w:r>
      <w:r w:rsidRPr="00E32331">
        <w:rPr>
          <w:rFonts w:ascii="Calibri" w:hAnsi="Calibri" w:cs="Calibri"/>
        </w:rPr>
        <w:t>the capacity to disperse and to establish at previously uninvaded places</w:t>
      </w:r>
      <w:r w:rsidR="00604B26">
        <w:rPr>
          <w:rFonts w:ascii="Calibri" w:hAnsi="Calibri" w:cs="Calibri"/>
        </w:rPr>
        <w:t>. It does</w:t>
      </w:r>
      <w:r w:rsidRPr="00E32331">
        <w:rPr>
          <w:rFonts w:ascii="Calibri" w:hAnsi="Calibri" w:cs="Calibri"/>
        </w:rPr>
        <w:t xml:space="preserve"> not </w:t>
      </w:r>
      <w:r w:rsidR="00604B26">
        <w:rPr>
          <w:rFonts w:ascii="Calibri" w:hAnsi="Calibri" w:cs="Calibri"/>
        </w:rPr>
        <w:t xml:space="preserve">refer to </w:t>
      </w:r>
      <w:r w:rsidRPr="00E32331">
        <w:rPr>
          <w:rFonts w:ascii="Calibri" w:hAnsi="Calibri" w:cs="Calibri"/>
        </w:rPr>
        <w:t xml:space="preserve">the increase in abundance in a place where the species is already established. </w:t>
      </w:r>
    </w:p>
    <w:p w14:paraId="5DD45293" w14:textId="77777777" w:rsidR="0065774D" w:rsidRDefault="00FD0D31" w:rsidP="00604B26">
      <w:pPr>
        <w:pStyle w:val="CABInormal"/>
        <w:jc w:val="both"/>
        <w:rPr>
          <w:rFonts w:ascii="Calibri" w:hAnsi="Calibri" w:cs="Calibri"/>
        </w:rPr>
      </w:pPr>
      <w:r w:rsidRPr="00FD0D31">
        <w:rPr>
          <w:rFonts w:ascii="Calibri" w:hAnsi="Calibri" w:cs="Calibri"/>
        </w:rPr>
        <w:t>Natural population spread, increasing the infested area, can result from the movement of the pest by flight (of an insect), wind or water dispersal, transport by vectors such as insects, birds or other animals (internally through the gut or externally on the fur), natural migration, rhizom</w:t>
      </w:r>
      <w:r w:rsidR="00F17A23">
        <w:rPr>
          <w:rFonts w:ascii="Calibri" w:hAnsi="Calibri" w:cs="Calibri"/>
        </w:rPr>
        <w:t>e</w:t>
      </w:r>
      <w:r w:rsidRPr="00FD0D31">
        <w:rPr>
          <w:rFonts w:ascii="Calibri" w:hAnsi="Calibri" w:cs="Calibri"/>
        </w:rPr>
        <w:t xml:space="preserve"> growth. Consider human mediated dispersal; the presence of natural barriers; suitability of the environment</w:t>
      </w:r>
      <w:r w:rsidR="00725E3A">
        <w:rPr>
          <w:rFonts w:ascii="Calibri" w:hAnsi="Calibri" w:cs="Calibri"/>
        </w:rPr>
        <w:t xml:space="preserve"> (climate and habitat match)</w:t>
      </w:r>
      <w:r w:rsidRPr="00FD0D31">
        <w:rPr>
          <w:rFonts w:ascii="Calibri" w:hAnsi="Calibri" w:cs="Calibri"/>
        </w:rPr>
        <w:t>.</w:t>
      </w:r>
      <w:r w:rsidR="00F17A23" w:rsidRPr="00F17A23">
        <w:rPr>
          <w:rFonts w:ascii="Calibri" w:hAnsi="Calibri" w:cs="Calibri"/>
        </w:rPr>
        <w:t xml:space="preserve"> </w:t>
      </w:r>
      <w:r w:rsidR="00F17A23" w:rsidRPr="00E32331">
        <w:rPr>
          <w:rFonts w:ascii="Calibri" w:hAnsi="Calibri" w:cs="Calibri"/>
        </w:rPr>
        <w:t>With ornamental plants</w:t>
      </w:r>
      <w:r w:rsidR="00F17A23">
        <w:rPr>
          <w:rFonts w:ascii="Calibri" w:hAnsi="Calibri" w:cs="Calibri"/>
        </w:rPr>
        <w:t>,</w:t>
      </w:r>
      <w:r w:rsidR="00F17A23" w:rsidRPr="00E32331">
        <w:rPr>
          <w:rFonts w:ascii="Calibri" w:hAnsi="Calibri" w:cs="Calibri"/>
        </w:rPr>
        <w:t xml:space="preserve"> consider human aided spread within gardens throughout the territory.</w:t>
      </w:r>
    </w:p>
    <w:p w14:paraId="3570B67B" w14:textId="77777777" w:rsidR="00604B26" w:rsidRDefault="00604B26" w:rsidP="00604B26">
      <w:pPr>
        <w:pStyle w:val="CABInormal"/>
        <w:jc w:val="both"/>
        <w:rPr>
          <w:rFonts w:ascii="Calibri" w:hAnsi="Calibri" w:cs="Calibri"/>
        </w:rPr>
      </w:pPr>
    </w:p>
    <w:p w14:paraId="401567CC" w14:textId="77777777" w:rsidR="009D2BC2" w:rsidRPr="00E32331" w:rsidRDefault="00EB790E" w:rsidP="00604B26">
      <w:pPr>
        <w:pStyle w:val="CABInormal"/>
        <w:jc w:val="both"/>
        <w:rPr>
          <w:rFonts w:ascii="Calibri" w:hAnsi="Calibri" w:cs="Calibri"/>
        </w:rPr>
      </w:pPr>
      <w:r w:rsidRPr="00E32331">
        <w:rPr>
          <w:rFonts w:ascii="Calibri" w:hAnsi="Calibri" w:cs="Calibri"/>
        </w:rPr>
        <w:lastRenderedPageBreak/>
        <w:t>Under ‘</w:t>
      </w:r>
      <w:r w:rsidR="009D2BC2" w:rsidRPr="00E32331">
        <w:rPr>
          <w:rFonts w:ascii="Calibri" w:hAnsi="Calibri" w:cs="Calibri"/>
        </w:rPr>
        <w:t>how rapidly would the organism spread by natural means?</w:t>
      </w:r>
      <w:r w:rsidRPr="00E32331">
        <w:rPr>
          <w:rFonts w:ascii="Calibri" w:hAnsi="Calibri" w:cs="Calibri"/>
        </w:rPr>
        <w:t xml:space="preserve">’ you should give a short discursive answer, back up with references whenever possible. For example, the answer could be phrased: </w:t>
      </w:r>
      <w:r w:rsidR="00F17A23">
        <w:rPr>
          <w:rFonts w:ascii="Calibri" w:hAnsi="Calibri" w:cs="Calibri"/>
        </w:rPr>
        <w:t>“</w:t>
      </w:r>
      <w:r w:rsidRPr="00E32331">
        <w:rPr>
          <w:rFonts w:ascii="Calibri" w:hAnsi="Calibri" w:cs="Calibri"/>
        </w:rPr>
        <w:t xml:space="preserve">Spread is likely to be </w:t>
      </w:r>
      <w:r w:rsidR="009D2BC2" w:rsidRPr="00E32331">
        <w:rPr>
          <w:rFonts w:ascii="Calibri" w:hAnsi="Calibri" w:cs="Calibri"/>
        </w:rPr>
        <w:t>slowly/rapidly/etc.</w:t>
      </w:r>
      <w:r w:rsidRPr="00E32331">
        <w:rPr>
          <w:rFonts w:ascii="Calibri" w:hAnsi="Calibri" w:cs="Calibri"/>
        </w:rPr>
        <w:t>, because of…</w:t>
      </w:r>
      <w:r w:rsidR="00F17A23">
        <w:rPr>
          <w:rFonts w:ascii="Calibri" w:hAnsi="Calibri" w:cs="Calibri"/>
        </w:rPr>
        <w:t>”</w:t>
      </w:r>
    </w:p>
    <w:p w14:paraId="103BD228" w14:textId="77777777" w:rsidR="00604B26" w:rsidRPr="00E32331" w:rsidRDefault="00604B26" w:rsidP="00604B26">
      <w:pPr>
        <w:pStyle w:val="CABInormal"/>
        <w:jc w:val="both"/>
        <w:rPr>
          <w:rFonts w:ascii="Calibri" w:hAnsi="Calibri" w:cs="Calibri"/>
          <w:b/>
        </w:rPr>
      </w:pPr>
    </w:p>
    <w:p w14:paraId="61FA0239" w14:textId="77777777" w:rsidR="00044052" w:rsidRPr="00E32331" w:rsidRDefault="00FF7951" w:rsidP="00604B26">
      <w:pPr>
        <w:pStyle w:val="CABInormal"/>
        <w:jc w:val="both"/>
        <w:rPr>
          <w:rFonts w:ascii="Calibri" w:hAnsi="Calibri" w:cs="Calibri"/>
          <w:b/>
        </w:rPr>
      </w:pPr>
      <w:r w:rsidRPr="00E32331">
        <w:rPr>
          <w:rFonts w:ascii="Calibri" w:hAnsi="Calibri" w:cs="Calibri"/>
          <w:b/>
        </w:rPr>
        <w:t>3.2.3</w:t>
      </w:r>
      <w:r w:rsidRPr="00E32331">
        <w:rPr>
          <w:rFonts w:ascii="Calibri" w:hAnsi="Calibri" w:cs="Calibri"/>
          <w:b/>
        </w:rPr>
        <w:tab/>
      </w:r>
      <w:r w:rsidR="00044052" w:rsidRPr="00E32331">
        <w:rPr>
          <w:rFonts w:ascii="Calibri" w:hAnsi="Calibri" w:cs="Calibri"/>
          <w:b/>
        </w:rPr>
        <w:t>If transmitted by vectors, what is the likelihood of suitable vectors being available?</w:t>
      </w:r>
      <w:r w:rsidR="00EF4194" w:rsidRPr="00E32331">
        <w:rPr>
          <w:rFonts w:ascii="Calibri" w:hAnsi="Calibri" w:cs="Calibri"/>
          <w:b/>
        </w:rPr>
        <w:t xml:space="preserve"> (</w:t>
      </w:r>
      <w:proofErr w:type="gramStart"/>
      <w:r w:rsidR="00EF4194" w:rsidRPr="00E32331">
        <w:rPr>
          <w:rFonts w:ascii="Calibri" w:hAnsi="Calibri" w:cs="Calibri"/>
          <w:b/>
        </w:rPr>
        <w:t>only</w:t>
      </w:r>
      <w:proofErr w:type="gramEnd"/>
      <w:r w:rsidR="00EF4194" w:rsidRPr="00E32331">
        <w:rPr>
          <w:rFonts w:ascii="Calibri" w:hAnsi="Calibri" w:cs="Calibri"/>
          <w:b/>
        </w:rPr>
        <w:t xml:space="preserve"> template 3)</w:t>
      </w:r>
    </w:p>
    <w:p w14:paraId="227B395F" w14:textId="77777777" w:rsidR="00044052" w:rsidRPr="00E32331" w:rsidRDefault="00EF4194" w:rsidP="00604B26">
      <w:pPr>
        <w:pStyle w:val="CABInormal"/>
        <w:jc w:val="both"/>
        <w:rPr>
          <w:rFonts w:ascii="Calibri" w:hAnsi="Calibri" w:cs="Calibri"/>
        </w:rPr>
      </w:pPr>
      <w:r w:rsidRPr="00E32331">
        <w:rPr>
          <w:rFonts w:ascii="Calibri" w:hAnsi="Calibri" w:cs="Calibri"/>
        </w:rPr>
        <w:t xml:space="preserve">Please only </w:t>
      </w:r>
      <w:r w:rsidR="00F17A23" w:rsidRPr="00E32331">
        <w:rPr>
          <w:rFonts w:ascii="Calibri" w:hAnsi="Calibri" w:cs="Calibri"/>
        </w:rPr>
        <w:t xml:space="preserve">consider </w:t>
      </w:r>
      <w:r w:rsidRPr="00E32331">
        <w:rPr>
          <w:rFonts w:ascii="Calibri" w:hAnsi="Calibri" w:cs="Calibri"/>
        </w:rPr>
        <w:t>biological vectors for this question. In the vast majority of cases these will be insect vectors transmitting plant</w:t>
      </w:r>
      <w:r w:rsidR="00F17A23">
        <w:rPr>
          <w:rFonts w:ascii="Calibri" w:hAnsi="Calibri" w:cs="Calibri"/>
        </w:rPr>
        <w:t>,</w:t>
      </w:r>
      <w:r w:rsidRPr="00E32331">
        <w:rPr>
          <w:rFonts w:ascii="Calibri" w:hAnsi="Calibri" w:cs="Calibri"/>
        </w:rPr>
        <w:t xml:space="preserve"> animal or human diseases. </w:t>
      </w:r>
      <w:r w:rsidR="00F17A23" w:rsidRPr="00E32331">
        <w:rPr>
          <w:rFonts w:ascii="Calibri" w:hAnsi="Calibri" w:cs="Calibri"/>
        </w:rPr>
        <w:t>Less likely is that arthropod pests such as mites need to be transported between hosts by insect vectors.</w:t>
      </w:r>
      <w:r w:rsidR="00F17A23">
        <w:rPr>
          <w:rFonts w:ascii="Calibri" w:hAnsi="Calibri" w:cs="Calibri"/>
        </w:rPr>
        <w:t xml:space="preserve"> </w:t>
      </w:r>
      <w:r w:rsidR="00044052" w:rsidRPr="00E32331">
        <w:rPr>
          <w:rFonts w:ascii="Calibri" w:hAnsi="Calibri" w:cs="Calibri"/>
        </w:rPr>
        <w:t xml:space="preserve">Define </w:t>
      </w:r>
      <w:r w:rsidR="00F17A23">
        <w:rPr>
          <w:rFonts w:ascii="Calibri" w:hAnsi="Calibri" w:cs="Calibri"/>
        </w:rPr>
        <w:t xml:space="preserve">this likelihood </w:t>
      </w:r>
      <w:r w:rsidR="00044052" w:rsidRPr="00E32331">
        <w:rPr>
          <w:rFonts w:ascii="Calibri" w:hAnsi="Calibri" w:cs="Calibri"/>
        </w:rPr>
        <w:t>in the context of a broad range of different invasive species</w:t>
      </w:r>
      <w:r w:rsidRPr="00E32331">
        <w:rPr>
          <w:rFonts w:ascii="Calibri" w:hAnsi="Calibri" w:cs="Calibri"/>
        </w:rPr>
        <w:t xml:space="preserve">. </w:t>
      </w:r>
    </w:p>
    <w:p w14:paraId="6C54B877" w14:textId="77777777" w:rsidR="00044052" w:rsidRPr="00E32331" w:rsidRDefault="00044052" w:rsidP="00604B26">
      <w:pPr>
        <w:pStyle w:val="CABInormal"/>
        <w:jc w:val="both"/>
        <w:rPr>
          <w:rFonts w:ascii="Calibri" w:hAnsi="Calibri" w:cs="Calibri"/>
        </w:rPr>
      </w:pPr>
    </w:p>
    <w:p w14:paraId="5868FE9E" w14:textId="77777777" w:rsidR="00FE5D78" w:rsidRDefault="00FE5D78" w:rsidP="00604B26">
      <w:pPr>
        <w:keepNext/>
        <w:spacing w:before="240" w:after="120"/>
        <w:jc w:val="both"/>
        <w:outlineLvl w:val="1"/>
        <w:rPr>
          <w:rFonts w:ascii="Calibri" w:eastAsia="Times New Roman" w:hAnsi="Calibri" w:cs="Calibri"/>
          <w:b/>
          <w:bCs/>
          <w:iCs/>
          <w:sz w:val="24"/>
        </w:rPr>
      </w:pPr>
    </w:p>
    <w:p w14:paraId="6B5F6C3D" w14:textId="594F75D9" w:rsidR="00E903AD" w:rsidRPr="0033634A" w:rsidRDefault="00E903AD" w:rsidP="00604B26">
      <w:pPr>
        <w:keepNext/>
        <w:spacing w:before="240" w:after="120"/>
        <w:jc w:val="both"/>
        <w:outlineLvl w:val="1"/>
        <w:rPr>
          <w:rFonts w:ascii="Calibri" w:eastAsia="Times New Roman" w:hAnsi="Calibri" w:cs="Calibri"/>
          <w:b/>
          <w:bCs/>
          <w:iCs/>
          <w:sz w:val="24"/>
        </w:rPr>
      </w:pPr>
      <w:r w:rsidRPr="0033634A">
        <w:rPr>
          <w:rFonts w:ascii="Calibri" w:eastAsia="Times New Roman" w:hAnsi="Calibri" w:cs="Calibri"/>
          <w:b/>
          <w:bCs/>
          <w:iCs/>
          <w:sz w:val="24"/>
        </w:rPr>
        <w:t>Part 4: Economic and environmental risks</w:t>
      </w:r>
      <w:r w:rsidR="00F17A23" w:rsidRPr="0033634A">
        <w:rPr>
          <w:rFonts w:ascii="Calibri" w:eastAsia="Times New Roman" w:hAnsi="Calibri" w:cs="Calibri"/>
          <w:b/>
          <w:bCs/>
          <w:iCs/>
          <w:sz w:val="24"/>
        </w:rPr>
        <w:t>/</w:t>
      </w:r>
      <w:r w:rsidRPr="0033634A">
        <w:rPr>
          <w:rFonts w:ascii="Calibri" w:eastAsia="Times New Roman" w:hAnsi="Calibri" w:cs="Calibri"/>
          <w:b/>
          <w:bCs/>
          <w:iCs/>
          <w:sz w:val="24"/>
        </w:rPr>
        <w:t>effects of target species/product</w:t>
      </w:r>
    </w:p>
    <w:p w14:paraId="46C85101" w14:textId="77777777" w:rsidR="00414040" w:rsidRPr="00725E3A" w:rsidRDefault="00414040" w:rsidP="00DD11F5">
      <w:pPr>
        <w:spacing w:after="200" w:line="276" w:lineRule="auto"/>
        <w:contextualSpacing/>
        <w:jc w:val="both"/>
        <w:rPr>
          <w:rFonts w:ascii="Calibri" w:hAnsi="Calibri" w:cs="Calibri"/>
          <w:highlight w:val="red"/>
        </w:rPr>
      </w:pPr>
    </w:p>
    <w:p w14:paraId="68B43496" w14:textId="002633C6" w:rsidR="00994B9E" w:rsidRPr="0033634A" w:rsidRDefault="00414040" w:rsidP="00994B9E">
      <w:pPr>
        <w:spacing w:line="276" w:lineRule="auto"/>
        <w:contextualSpacing/>
        <w:rPr>
          <w:rFonts w:ascii="Calibri" w:hAnsi="Calibri" w:cs="Calibri"/>
          <w:b/>
          <w:lang w:val="en-NZ"/>
        </w:rPr>
      </w:pPr>
      <w:bookmarkStart w:id="3" w:name="_Hlk25070650"/>
      <w:r w:rsidRPr="00994B9E">
        <w:rPr>
          <w:rFonts w:ascii="Calibri" w:hAnsi="Calibri" w:cs="Calibri"/>
          <w:b/>
          <w:lang w:val="en-NZ"/>
        </w:rPr>
        <w:t>4.1.2</w:t>
      </w:r>
      <w:r w:rsidRPr="00994B9E">
        <w:rPr>
          <w:rFonts w:ascii="Calibri" w:hAnsi="Calibri" w:cs="Calibri"/>
          <w:b/>
          <w:lang w:val="en-NZ"/>
        </w:rPr>
        <w:tab/>
        <w:t xml:space="preserve">Is there any negative impact of the species on the economy, environment or public health recorded from any parts of its current distribution? </w:t>
      </w:r>
    </w:p>
    <w:p w14:paraId="71DA93C1" w14:textId="36C3EC82" w:rsidR="00FE5D78" w:rsidRDefault="00414040" w:rsidP="001D305B">
      <w:pPr>
        <w:spacing w:after="200" w:line="276" w:lineRule="auto"/>
        <w:contextualSpacing/>
        <w:jc w:val="both"/>
        <w:rPr>
          <w:rFonts w:ascii="Calibri" w:hAnsi="Calibri" w:cs="Calibri"/>
        </w:rPr>
      </w:pPr>
      <w:r w:rsidRPr="00725E3A">
        <w:rPr>
          <w:rFonts w:ascii="Calibri" w:hAnsi="Calibri" w:cs="Calibri"/>
        </w:rPr>
        <w:t xml:space="preserve">Consider: Is </w:t>
      </w:r>
      <w:r w:rsidR="00725E3A">
        <w:rPr>
          <w:rFonts w:ascii="Calibri" w:hAnsi="Calibri" w:cs="Calibri"/>
        </w:rPr>
        <w:t xml:space="preserve">any </w:t>
      </w:r>
      <w:r w:rsidRPr="00725E3A">
        <w:rPr>
          <w:rFonts w:ascii="Calibri" w:hAnsi="Calibri" w:cs="Calibri"/>
        </w:rPr>
        <w:t>new animal or plant species proposed for import known to be a pest or weed</w:t>
      </w:r>
      <w:r w:rsidR="001E75E4">
        <w:rPr>
          <w:rFonts w:ascii="Calibri" w:hAnsi="Calibri" w:cs="Calibri"/>
        </w:rPr>
        <w:t xml:space="preserve"> </w:t>
      </w:r>
      <w:r w:rsidRPr="00725E3A">
        <w:rPr>
          <w:rFonts w:ascii="Calibri" w:hAnsi="Calibri" w:cs="Calibri"/>
        </w:rPr>
        <w:t>anywhere else with a comparable climate, latitude and ecosystem characteristics?</w:t>
      </w:r>
      <w:bookmarkEnd w:id="3"/>
    </w:p>
    <w:p w14:paraId="1555193C" w14:textId="77777777" w:rsidR="00FE5D78" w:rsidRPr="00FE5D78" w:rsidRDefault="00FE5D78" w:rsidP="00FE5D78">
      <w:pPr>
        <w:pStyle w:val="BodyText"/>
      </w:pPr>
    </w:p>
    <w:p w14:paraId="329C8F63" w14:textId="1F9993FA" w:rsidR="0065774D" w:rsidRDefault="00414040" w:rsidP="00746950">
      <w:pPr>
        <w:spacing w:after="200" w:line="276" w:lineRule="auto"/>
        <w:contextualSpacing/>
        <w:jc w:val="both"/>
        <w:rPr>
          <w:rFonts w:ascii="Calibri" w:hAnsi="Calibri" w:cs="Calibri"/>
          <w:b/>
        </w:rPr>
      </w:pPr>
      <w:r w:rsidRPr="00725E3A">
        <w:rPr>
          <w:rFonts w:ascii="Calibri" w:hAnsi="Calibri" w:cs="Calibri"/>
          <w:b/>
        </w:rPr>
        <w:t xml:space="preserve">4.2 to 4.5 </w:t>
      </w:r>
      <w:r w:rsidR="00C2544C">
        <w:rPr>
          <w:rFonts w:ascii="Calibri" w:hAnsi="Calibri" w:cs="Calibri"/>
          <w:b/>
        </w:rPr>
        <w:tab/>
      </w:r>
      <w:r w:rsidR="0065774D" w:rsidRPr="00725E3A">
        <w:rPr>
          <w:rFonts w:ascii="Calibri" w:hAnsi="Calibri" w:cs="Calibri"/>
          <w:b/>
        </w:rPr>
        <w:t xml:space="preserve">Assessment of the potential for negative impact in </w:t>
      </w:r>
      <w:r w:rsidR="001E75E4">
        <w:rPr>
          <w:rFonts w:ascii="Calibri" w:hAnsi="Calibri" w:cs="Calibri"/>
          <w:b/>
        </w:rPr>
        <w:t>the territory</w:t>
      </w:r>
    </w:p>
    <w:p w14:paraId="3B359205" w14:textId="77777777" w:rsidR="0065774D" w:rsidRPr="00725E3A" w:rsidRDefault="0065774D" w:rsidP="001D305B">
      <w:pPr>
        <w:spacing w:after="200" w:line="276" w:lineRule="auto"/>
        <w:contextualSpacing/>
        <w:jc w:val="both"/>
        <w:rPr>
          <w:rFonts w:ascii="Calibri" w:hAnsi="Calibri"/>
        </w:rPr>
      </w:pPr>
      <w:r w:rsidRPr="00725E3A">
        <w:rPr>
          <w:rFonts w:ascii="Calibri" w:hAnsi="Calibri"/>
        </w:rPr>
        <w:t>Consider</w:t>
      </w:r>
      <w:r w:rsidR="001E75E4">
        <w:rPr>
          <w:rFonts w:ascii="Calibri" w:hAnsi="Calibri"/>
        </w:rPr>
        <w:t xml:space="preserve"> the</w:t>
      </w:r>
      <w:r w:rsidRPr="00725E3A">
        <w:rPr>
          <w:rFonts w:ascii="Calibri" w:hAnsi="Calibri"/>
        </w:rPr>
        <w:t xml:space="preserve"> presence of plants and animals known to be impacted by the pest, their extent</w:t>
      </w:r>
      <w:r w:rsidR="001E75E4">
        <w:rPr>
          <w:rFonts w:ascii="Calibri" w:hAnsi="Calibri"/>
        </w:rPr>
        <w:t>,</w:t>
      </w:r>
      <w:r w:rsidRPr="00725E3A">
        <w:rPr>
          <w:rFonts w:ascii="Calibri" w:hAnsi="Calibri"/>
        </w:rPr>
        <w:t xml:space="preserve"> and importance to the island. Climatic and cultural conditions should be considered to decide whether important economic, environmental or social damage may occur.</w:t>
      </w:r>
    </w:p>
    <w:p w14:paraId="211E8C02" w14:textId="77777777" w:rsidR="00FE5D78" w:rsidRPr="00FE5D78" w:rsidRDefault="00FE5D78" w:rsidP="00FE5D78">
      <w:pPr>
        <w:pStyle w:val="BodyText"/>
        <w:rPr>
          <w:highlight w:val="red"/>
        </w:rPr>
      </w:pPr>
    </w:p>
    <w:p w14:paraId="06E9900D" w14:textId="29781C4C" w:rsidR="00994B9E" w:rsidRPr="00994B9E" w:rsidRDefault="00414040">
      <w:pPr>
        <w:spacing w:after="200" w:line="276" w:lineRule="auto"/>
        <w:contextualSpacing/>
        <w:jc w:val="both"/>
        <w:rPr>
          <w:rFonts w:ascii="Calibri" w:hAnsi="Calibri"/>
          <w:b/>
        </w:rPr>
      </w:pPr>
      <w:r w:rsidRPr="00725E3A">
        <w:rPr>
          <w:rFonts w:ascii="Calibri" w:hAnsi="Calibri"/>
          <w:b/>
        </w:rPr>
        <w:t xml:space="preserve">4.2 </w:t>
      </w:r>
      <w:r w:rsidR="00C2544C">
        <w:rPr>
          <w:rFonts w:ascii="Calibri" w:hAnsi="Calibri"/>
          <w:b/>
        </w:rPr>
        <w:tab/>
      </w:r>
      <w:r w:rsidR="00314C3D" w:rsidRPr="00725E3A">
        <w:rPr>
          <w:rFonts w:ascii="Calibri" w:hAnsi="Calibri"/>
          <w:b/>
        </w:rPr>
        <w:t xml:space="preserve">Economic </w:t>
      </w:r>
      <w:r w:rsidRPr="00725E3A">
        <w:rPr>
          <w:rFonts w:ascii="Calibri" w:hAnsi="Calibri"/>
          <w:b/>
        </w:rPr>
        <w:t>and socioeconomic impact</w:t>
      </w:r>
      <w:r w:rsidR="00314C3D" w:rsidRPr="00725E3A">
        <w:rPr>
          <w:rFonts w:ascii="Calibri" w:hAnsi="Calibri"/>
          <w:b/>
        </w:rPr>
        <w:t>s</w:t>
      </w:r>
    </w:p>
    <w:p w14:paraId="5A6E2C34" w14:textId="77777777" w:rsidR="00314C3D" w:rsidRPr="00725E3A" w:rsidRDefault="00314C3D">
      <w:pPr>
        <w:spacing w:after="200" w:line="276" w:lineRule="auto"/>
        <w:contextualSpacing/>
        <w:jc w:val="both"/>
        <w:rPr>
          <w:rFonts w:ascii="Calibri" w:hAnsi="Calibri"/>
        </w:rPr>
      </w:pPr>
      <w:r w:rsidRPr="00725E3A">
        <w:rPr>
          <w:rFonts w:ascii="Calibri" w:hAnsi="Calibri"/>
        </w:rPr>
        <w:t>Is the species known to cause economic damage?</w:t>
      </w:r>
      <w:r w:rsidR="00725E3A" w:rsidRPr="00725E3A">
        <w:rPr>
          <w:rFonts w:ascii="Calibri" w:hAnsi="Calibri"/>
        </w:rPr>
        <w:t xml:space="preserve"> </w:t>
      </w:r>
      <w:r w:rsidRPr="00725E3A">
        <w:rPr>
          <w:rFonts w:ascii="Calibri" w:hAnsi="Calibri"/>
        </w:rPr>
        <w:t>There should be clear indications that the pest is likely to have an unacceptable economic impact. Damage could be to agriculture, forestry, tourism, or fisheries.</w:t>
      </w:r>
    </w:p>
    <w:p w14:paraId="4FA2A839" w14:textId="77777777" w:rsidR="00A57908" w:rsidRPr="00E32331" w:rsidRDefault="00A57908" w:rsidP="00DF0092">
      <w:pPr>
        <w:pStyle w:val="CABInormal"/>
        <w:spacing w:line="276" w:lineRule="auto"/>
        <w:jc w:val="both"/>
        <w:rPr>
          <w:rFonts w:ascii="Calibri" w:hAnsi="Calibri" w:cs="Calibri"/>
          <w:b/>
          <w:lang w:val="en-NZ"/>
        </w:rPr>
      </w:pPr>
      <w:r w:rsidRPr="00E32331">
        <w:rPr>
          <w:rFonts w:ascii="Calibri" w:hAnsi="Calibri" w:cs="Calibri"/>
          <w:b/>
          <w:lang w:val="en-NZ"/>
        </w:rPr>
        <w:t xml:space="preserve">Summary </w:t>
      </w:r>
      <w:r w:rsidR="004F040A">
        <w:rPr>
          <w:rFonts w:ascii="Calibri" w:hAnsi="Calibri" w:cs="Calibri"/>
          <w:b/>
          <w:lang w:val="en-NZ"/>
        </w:rPr>
        <w:t xml:space="preserve">of </w:t>
      </w:r>
      <w:r w:rsidRPr="00E32331">
        <w:rPr>
          <w:rFonts w:ascii="Calibri" w:hAnsi="Calibri" w:cs="Calibri"/>
          <w:b/>
          <w:lang w:val="en-NZ"/>
        </w:rPr>
        <w:t>economic and socioeconomic impacts</w:t>
      </w:r>
      <w:r w:rsidR="00E903AD" w:rsidRPr="00E32331">
        <w:rPr>
          <w:rFonts w:ascii="Calibri" w:hAnsi="Calibri" w:cs="Calibri"/>
          <w:b/>
          <w:lang w:val="en-NZ"/>
        </w:rPr>
        <w:t xml:space="preserve"> (all templates)</w:t>
      </w:r>
    </w:p>
    <w:p w14:paraId="2E1C6AAD" w14:textId="77777777" w:rsidR="00A57908" w:rsidRDefault="00C22801">
      <w:pPr>
        <w:pStyle w:val="CABInormal"/>
        <w:spacing w:line="276" w:lineRule="auto"/>
        <w:jc w:val="both"/>
        <w:rPr>
          <w:rFonts w:ascii="Calibri" w:hAnsi="Calibri" w:cs="Calibri"/>
        </w:rPr>
      </w:pPr>
      <w:bookmarkStart w:id="4" w:name="_Hlk7788419"/>
      <w:r w:rsidRPr="00E32331">
        <w:rPr>
          <w:rFonts w:ascii="Calibri" w:hAnsi="Calibri" w:cs="Calibri"/>
        </w:rPr>
        <w:t>Note: We are only asking for estimates in this summary section. More precise predictions</w:t>
      </w:r>
      <w:r w:rsidR="001E75E4">
        <w:rPr>
          <w:rFonts w:ascii="Calibri" w:hAnsi="Calibri" w:cs="Calibri"/>
        </w:rPr>
        <w:t>,</w:t>
      </w:r>
      <w:r w:rsidRPr="00E32331">
        <w:rPr>
          <w:rFonts w:ascii="Calibri" w:hAnsi="Calibri" w:cs="Calibri"/>
        </w:rPr>
        <w:t xml:space="preserve"> including absolute </w:t>
      </w:r>
      <w:r w:rsidR="00E903AD" w:rsidRPr="00E32331">
        <w:rPr>
          <w:rFonts w:ascii="Calibri" w:hAnsi="Calibri" w:cs="Calibri"/>
        </w:rPr>
        <w:t>amounts</w:t>
      </w:r>
      <w:r w:rsidRPr="00E32331">
        <w:rPr>
          <w:rFonts w:ascii="Calibri" w:hAnsi="Calibri" w:cs="Calibri"/>
        </w:rPr>
        <w:t xml:space="preserve"> of economic costs or percentage of population impacted on</w:t>
      </w:r>
      <w:r w:rsidR="001E75E4">
        <w:rPr>
          <w:rFonts w:ascii="Calibri" w:hAnsi="Calibri" w:cs="Calibri"/>
        </w:rPr>
        <w:t>,</w:t>
      </w:r>
      <w:r w:rsidR="00E903AD" w:rsidRPr="00E32331">
        <w:rPr>
          <w:rFonts w:ascii="Calibri" w:hAnsi="Calibri" w:cs="Calibri"/>
        </w:rPr>
        <w:t xml:space="preserve"> referenced with evidence</w:t>
      </w:r>
      <w:r w:rsidR="001E75E4">
        <w:rPr>
          <w:rFonts w:ascii="Calibri" w:hAnsi="Calibri" w:cs="Calibri"/>
        </w:rPr>
        <w:t>,</w:t>
      </w:r>
      <w:r w:rsidR="00E903AD" w:rsidRPr="00E32331">
        <w:rPr>
          <w:rFonts w:ascii="Calibri" w:hAnsi="Calibri" w:cs="Calibri"/>
        </w:rPr>
        <w:t xml:space="preserve"> </w:t>
      </w:r>
      <w:r w:rsidRPr="00E32331">
        <w:rPr>
          <w:rFonts w:ascii="Calibri" w:hAnsi="Calibri" w:cs="Calibri"/>
        </w:rPr>
        <w:t xml:space="preserve">would be desirable </w:t>
      </w:r>
      <w:r w:rsidR="00E903AD" w:rsidRPr="00E32331">
        <w:rPr>
          <w:rFonts w:ascii="Calibri" w:hAnsi="Calibri" w:cs="Calibri"/>
        </w:rPr>
        <w:t>but are beyond the scope of a rapid PRA. However, if major concerns remain regarding the forecast of economic and socioeconomic impacts this can lead to a suggestion to scale up to a full PRA.</w:t>
      </w:r>
    </w:p>
    <w:p w14:paraId="13352BC4" w14:textId="77777777" w:rsidR="001E75E4" w:rsidRPr="00E32331" w:rsidRDefault="001E75E4" w:rsidP="00DF0092">
      <w:pPr>
        <w:pStyle w:val="CABInormal"/>
        <w:spacing w:line="276" w:lineRule="auto"/>
        <w:jc w:val="both"/>
        <w:rPr>
          <w:rFonts w:ascii="Calibri" w:hAnsi="Calibri" w:cs="Calibri"/>
        </w:rPr>
      </w:pPr>
    </w:p>
    <w:p w14:paraId="2678E544" w14:textId="16867E3E" w:rsidR="00E903AD" w:rsidRPr="00E32331" w:rsidRDefault="00E903AD" w:rsidP="00DF0092">
      <w:pPr>
        <w:pStyle w:val="CABInormal"/>
        <w:spacing w:line="276" w:lineRule="auto"/>
        <w:jc w:val="both"/>
        <w:rPr>
          <w:rFonts w:ascii="Calibri" w:hAnsi="Calibri" w:cs="Calibri"/>
        </w:rPr>
      </w:pPr>
      <w:r w:rsidRPr="00E32331">
        <w:rPr>
          <w:rFonts w:ascii="Calibri" w:hAnsi="Calibri" w:cs="Calibri"/>
        </w:rPr>
        <w:t>Guidance to impact levels:</w:t>
      </w:r>
    </w:p>
    <w:p w14:paraId="070038D9" w14:textId="77777777" w:rsidR="00E903AD" w:rsidRPr="00E32331" w:rsidRDefault="00E903AD" w:rsidP="00DF0092">
      <w:pPr>
        <w:pStyle w:val="CABInormal"/>
        <w:numPr>
          <w:ilvl w:val="0"/>
          <w:numId w:val="19"/>
        </w:numPr>
        <w:spacing w:line="276" w:lineRule="auto"/>
        <w:jc w:val="both"/>
        <w:rPr>
          <w:rFonts w:ascii="Calibri" w:hAnsi="Calibri" w:cs="Calibri"/>
        </w:rPr>
      </w:pPr>
      <w:r w:rsidRPr="00E32331">
        <w:rPr>
          <w:rFonts w:ascii="Calibri" w:hAnsi="Calibri" w:cs="Calibri"/>
          <w:u w:val="single"/>
        </w:rPr>
        <w:t>Very small:</w:t>
      </w:r>
      <w:r w:rsidRPr="00E32331">
        <w:rPr>
          <w:rFonts w:ascii="Calibri" w:hAnsi="Calibri" w:cs="Calibri"/>
        </w:rPr>
        <w:t xml:space="preserve"> </w:t>
      </w:r>
      <w:r w:rsidR="004E3C5D">
        <w:rPr>
          <w:rFonts w:ascii="Calibri" w:hAnsi="Calibri" w:cs="Calibri"/>
        </w:rPr>
        <w:t>N</w:t>
      </w:r>
      <w:r w:rsidR="004E3C5D" w:rsidRPr="00E32331">
        <w:rPr>
          <w:rFonts w:ascii="Calibri" w:hAnsi="Calibri" w:cs="Calibri"/>
        </w:rPr>
        <w:t xml:space="preserve">o </w:t>
      </w:r>
      <w:r w:rsidRPr="00E32331">
        <w:rPr>
          <w:rFonts w:ascii="Calibri" w:hAnsi="Calibri" w:cs="Calibri"/>
        </w:rPr>
        <w:t>negative impact expected at all</w:t>
      </w:r>
      <w:r w:rsidR="001E75E4">
        <w:rPr>
          <w:rFonts w:ascii="Calibri" w:hAnsi="Calibri" w:cs="Calibri"/>
        </w:rPr>
        <w:t>,</w:t>
      </w:r>
      <w:r w:rsidRPr="00E32331">
        <w:rPr>
          <w:rFonts w:ascii="Calibri" w:hAnsi="Calibri" w:cs="Calibri"/>
        </w:rPr>
        <w:t xml:space="preserve"> or a negligible level</w:t>
      </w:r>
      <w:r w:rsidR="00740D44" w:rsidRPr="00E32331">
        <w:rPr>
          <w:rFonts w:ascii="Calibri" w:hAnsi="Calibri" w:cs="Calibri"/>
        </w:rPr>
        <w:t xml:space="preserve"> </w:t>
      </w:r>
      <w:r w:rsidR="001E75E4">
        <w:rPr>
          <w:rFonts w:ascii="Calibri" w:hAnsi="Calibri" w:cs="Calibri"/>
        </w:rPr>
        <w:t>(</w:t>
      </w:r>
      <w:r w:rsidR="00740D44" w:rsidRPr="00E32331">
        <w:rPr>
          <w:rFonts w:ascii="Calibri" w:hAnsi="Calibri" w:cs="Calibri"/>
        </w:rPr>
        <w:t>most likely</w:t>
      </w:r>
      <w:r w:rsidR="00DF0092">
        <w:rPr>
          <w:rFonts w:ascii="Calibri" w:hAnsi="Calibri" w:cs="Calibri"/>
        </w:rPr>
        <w:t xml:space="preserve"> </w:t>
      </w:r>
      <w:r w:rsidR="00740D44" w:rsidRPr="00E32331">
        <w:rPr>
          <w:rFonts w:ascii="Calibri" w:hAnsi="Calibri" w:cs="Calibri"/>
        </w:rPr>
        <w:t>unmeasurable)</w:t>
      </w:r>
      <w:r w:rsidR="004E3C5D">
        <w:rPr>
          <w:rFonts w:ascii="Calibri" w:hAnsi="Calibri" w:cs="Calibri"/>
        </w:rPr>
        <w:t>.</w:t>
      </w:r>
    </w:p>
    <w:p w14:paraId="2E9199D3" w14:textId="77777777" w:rsidR="00740D44" w:rsidRPr="00E32331" w:rsidRDefault="00E903AD" w:rsidP="00DF0092">
      <w:pPr>
        <w:pStyle w:val="CABInormal"/>
        <w:numPr>
          <w:ilvl w:val="0"/>
          <w:numId w:val="19"/>
        </w:numPr>
        <w:spacing w:line="276" w:lineRule="auto"/>
        <w:jc w:val="both"/>
        <w:rPr>
          <w:rFonts w:ascii="Calibri" w:hAnsi="Calibri" w:cs="Calibri"/>
        </w:rPr>
      </w:pPr>
      <w:r w:rsidRPr="00E32331">
        <w:rPr>
          <w:rFonts w:ascii="Calibri" w:hAnsi="Calibri" w:cs="Calibri"/>
          <w:u w:val="single"/>
        </w:rPr>
        <w:t>Small:</w:t>
      </w:r>
      <w:r w:rsidRPr="00E32331">
        <w:rPr>
          <w:rFonts w:ascii="Calibri" w:hAnsi="Calibri" w:cs="Calibri"/>
        </w:rPr>
        <w:t xml:space="preserve"> </w:t>
      </w:r>
      <w:r w:rsidR="004E3C5D">
        <w:rPr>
          <w:rFonts w:ascii="Calibri" w:hAnsi="Calibri" w:cs="Calibri"/>
        </w:rPr>
        <w:t>I</w:t>
      </w:r>
      <w:r w:rsidR="004E3C5D" w:rsidRPr="00E32331">
        <w:rPr>
          <w:rFonts w:ascii="Calibri" w:hAnsi="Calibri" w:cs="Calibri"/>
        </w:rPr>
        <w:t xml:space="preserve">mpact </w:t>
      </w:r>
      <w:r w:rsidR="001E75E4">
        <w:rPr>
          <w:rFonts w:ascii="Calibri" w:hAnsi="Calibri" w:cs="Calibri"/>
        </w:rPr>
        <w:t xml:space="preserve">would be </w:t>
      </w:r>
      <w:r w:rsidR="00740D44" w:rsidRPr="00E32331">
        <w:rPr>
          <w:rFonts w:ascii="Calibri" w:hAnsi="Calibri" w:cs="Calibri"/>
        </w:rPr>
        <w:t xml:space="preserve">small enough not </w:t>
      </w:r>
      <w:r w:rsidR="001E75E4" w:rsidRPr="001E75E4">
        <w:rPr>
          <w:rFonts w:ascii="Calibri" w:hAnsi="Calibri" w:cs="Calibri"/>
        </w:rPr>
        <w:t xml:space="preserve">to </w:t>
      </w:r>
      <w:r w:rsidR="00740D44" w:rsidRPr="00E32331">
        <w:rPr>
          <w:rFonts w:ascii="Calibri" w:hAnsi="Calibri" w:cs="Calibri"/>
        </w:rPr>
        <w:t xml:space="preserve">significantly </w:t>
      </w:r>
      <w:r w:rsidR="001E75E4">
        <w:rPr>
          <w:rFonts w:ascii="Calibri" w:hAnsi="Calibri" w:cs="Calibri"/>
        </w:rPr>
        <w:t>affect</w:t>
      </w:r>
      <w:r w:rsidR="001E75E4" w:rsidRPr="00E32331">
        <w:rPr>
          <w:rFonts w:ascii="Calibri" w:hAnsi="Calibri" w:cs="Calibri"/>
        </w:rPr>
        <w:t xml:space="preserve"> </w:t>
      </w:r>
      <w:r w:rsidR="00CE4A4E" w:rsidRPr="00E32331">
        <w:rPr>
          <w:rFonts w:ascii="Calibri" w:hAnsi="Calibri" w:cs="Calibri"/>
        </w:rPr>
        <w:t>people’s</w:t>
      </w:r>
      <w:r w:rsidR="00740D44" w:rsidRPr="00E32331">
        <w:rPr>
          <w:rFonts w:ascii="Calibri" w:hAnsi="Calibri" w:cs="Calibri"/>
        </w:rPr>
        <w:t xml:space="preserve"> lifestyle or income, but impact may become noticeable or measurable over time (e.g. farmers need</w:t>
      </w:r>
      <w:r w:rsidR="004E3C5D">
        <w:rPr>
          <w:rFonts w:ascii="Calibri" w:hAnsi="Calibri" w:cs="Calibri"/>
        </w:rPr>
        <w:t>ing</w:t>
      </w:r>
      <w:r w:rsidR="00740D44" w:rsidRPr="00E32331">
        <w:rPr>
          <w:rFonts w:ascii="Calibri" w:hAnsi="Calibri" w:cs="Calibri"/>
        </w:rPr>
        <w:t xml:space="preserve"> to spend </w:t>
      </w:r>
      <w:r w:rsidR="004E3C5D">
        <w:rPr>
          <w:rFonts w:ascii="Calibri" w:hAnsi="Calibri" w:cs="Calibri"/>
        </w:rPr>
        <w:t>a small but</w:t>
      </w:r>
      <w:r w:rsidR="00740D44" w:rsidRPr="00E32331">
        <w:rPr>
          <w:rFonts w:ascii="Calibri" w:hAnsi="Calibri" w:cs="Calibri"/>
        </w:rPr>
        <w:t xml:space="preserve"> noticeable</w:t>
      </w:r>
      <w:r w:rsidR="004E3C5D">
        <w:rPr>
          <w:rFonts w:ascii="Calibri" w:hAnsi="Calibri" w:cs="Calibri"/>
        </w:rPr>
        <w:t xml:space="preserve"> amount</w:t>
      </w:r>
      <w:r w:rsidR="00740D44" w:rsidRPr="00E32331">
        <w:rPr>
          <w:rFonts w:ascii="Calibri" w:hAnsi="Calibri" w:cs="Calibri"/>
        </w:rPr>
        <w:t xml:space="preserve"> </w:t>
      </w:r>
      <w:r w:rsidR="004E3C5D">
        <w:rPr>
          <w:rFonts w:ascii="Calibri" w:hAnsi="Calibri" w:cs="Calibri"/>
        </w:rPr>
        <w:t xml:space="preserve">of </w:t>
      </w:r>
      <w:r w:rsidR="00740D44" w:rsidRPr="00E32331">
        <w:rPr>
          <w:rFonts w:ascii="Calibri" w:hAnsi="Calibri" w:cs="Calibri"/>
        </w:rPr>
        <w:t>time weeding an introduced weed</w:t>
      </w:r>
      <w:r w:rsidR="004E3C5D">
        <w:rPr>
          <w:rFonts w:ascii="Calibri" w:hAnsi="Calibri" w:cs="Calibri"/>
        </w:rPr>
        <w:t xml:space="preserve"> in their field</w:t>
      </w:r>
      <w:r w:rsidR="00740D44" w:rsidRPr="00E32331">
        <w:rPr>
          <w:rFonts w:ascii="Calibri" w:hAnsi="Calibri" w:cs="Calibri"/>
        </w:rPr>
        <w:t xml:space="preserve">; pest </w:t>
      </w:r>
      <w:r w:rsidR="00740D44" w:rsidRPr="00E32331">
        <w:rPr>
          <w:rFonts w:ascii="Calibri" w:hAnsi="Calibri" w:cs="Calibri"/>
        </w:rPr>
        <w:lastRenderedPageBreak/>
        <w:t>symptoms become visible on crop plants</w:t>
      </w:r>
      <w:r w:rsidR="004E3C5D">
        <w:rPr>
          <w:rFonts w:ascii="Calibri" w:hAnsi="Calibri" w:cs="Calibri"/>
        </w:rPr>
        <w:t>,</w:t>
      </w:r>
      <w:r w:rsidR="00740D44" w:rsidRPr="00E32331">
        <w:rPr>
          <w:rFonts w:ascii="Calibri" w:hAnsi="Calibri" w:cs="Calibri"/>
        </w:rPr>
        <w:t xml:space="preserve"> but </w:t>
      </w:r>
      <w:r w:rsidR="004E3C5D">
        <w:rPr>
          <w:rFonts w:ascii="Calibri" w:hAnsi="Calibri" w:cs="Calibri"/>
        </w:rPr>
        <w:t xml:space="preserve">there is </w:t>
      </w:r>
      <w:r w:rsidR="00740D44" w:rsidRPr="00E32331">
        <w:rPr>
          <w:rFonts w:ascii="Calibri" w:hAnsi="Calibri" w:cs="Calibri"/>
        </w:rPr>
        <w:t>no significant loss of yield or decrease of product quality</w:t>
      </w:r>
      <w:r w:rsidR="004E3C5D">
        <w:rPr>
          <w:rFonts w:ascii="Calibri" w:hAnsi="Calibri" w:cs="Calibri"/>
        </w:rPr>
        <w:t>,</w:t>
      </w:r>
      <w:r w:rsidR="001F0A94" w:rsidRPr="00E32331">
        <w:rPr>
          <w:rFonts w:ascii="Calibri" w:hAnsi="Calibri" w:cs="Calibri"/>
        </w:rPr>
        <w:t xml:space="preserve"> and no change in </w:t>
      </w:r>
      <w:r w:rsidR="00D10D2E" w:rsidRPr="00E32331">
        <w:rPr>
          <w:rFonts w:ascii="Calibri" w:hAnsi="Calibri" w:cs="Calibri"/>
        </w:rPr>
        <w:t xml:space="preserve">crop treatment </w:t>
      </w:r>
      <w:r w:rsidR="004E3C5D">
        <w:rPr>
          <w:rFonts w:ascii="Calibri" w:hAnsi="Calibri" w:cs="Calibri"/>
        </w:rPr>
        <w:t xml:space="preserve">is </w:t>
      </w:r>
      <w:r w:rsidR="00D10D2E" w:rsidRPr="00E32331">
        <w:rPr>
          <w:rFonts w:ascii="Calibri" w:hAnsi="Calibri" w:cs="Calibri"/>
        </w:rPr>
        <w:t>necessary</w:t>
      </w:r>
      <w:r w:rsidR="00740D44" w:rsidRPr="00E32331">
        <w:rPr>
          <w:rFonts w:ascii="Calibri" w:hAnsi="Calibri" w:cs="Calibri"/>
        </w:rPr>
        <w:t>)</w:t>
      </w:r>
      <w:r w:rsidR="004E3C5D">
        <w:rPr>
          <w:rFonts w:ascii="Calibri" w:hAnsi="Calibri" w:cs="Calibri"/>
        </w:rPr>
        <w:t>.</w:t>
      </w:r>
    </w:p>
    <w:p w14:paraId="22C707F3" w14:textId="77777777" w:rsidR="00740D44" w:rsidRPr="00E32331" w:rsidRDefault="00740D44" w:rsidP="00DF0092">
      <w:pPr>
        <w:pStyle w:val="CABInormal"/>
        <w:numPr>
          <w:ilvl w:val="0"/>
          <w:numId w:val="19"/>
        </w:numPr>
        <w:spacing w:line="276" w:lineRule="auto"/>
        <w:jc w:val="both"/>
        <w:rPr>
          <w:rFonts w:ascii="Calibri" w:hAnsi="Calibri" w:cs="Calibri"/>
        </w:rPr>
      </w:pPr>
      <w:r w:rsidRPr="00E32331">
        <w:rPr>
          <w:rFonts w:ascii="Calibri" w:hAnsi="Calibri" w:cs="Calibri"/>
          <w:u w:val="single"/>
        </w:rPr>
        <w:t>Medium:</w:t>
      </w:r>
      <w:r w:rsidRPr="00E32331">
        <w:rPr>
          <w:rFonts w:ascii="Calibri" w:hAnsi="Calibri" w:cs="Calibri"/>
        </w:rPr>
        <w:t xml:space="preserve"> Significant negative impacts, which </w:t>
      </w:r>
      <w:r w:rsidR="004E3C5D">
        <w:rPr>
          <w:rFonts w:ascii="Calibri" w:hAnsi="Calibri" w:cs="Calibri"/>
        </w:rPr>
        <w:t xml:space="preserve">would </w:t>
      </w:r>
      <w:r w:rsidRPr="00E32331">
        <w:rPr>
          <w:rFonts w:ascii="Calibri" w:hAnsi="Calibri" w:cs="Calibri"/>
        </w:rPr>
        <w:t>lead to some small but measurable income loss</w:t>
      </w:r>
      <w:r w:rsidR="004E3C5D">
        <w:rPr>
          <w:rFonts w:ascii="Calibri" w:hAnsi="Calibri" w:cs="Calibri"/>
        </w:rPr>
        <w:t>es</w:t>
      </w:r>
      <w:r w:rsidRPr="00E32331">
        <w:rPr>
          <w:rFonts w:ascii="Calibri" w:hAnsi="Calibri" w:cs="Calibri"/>
        </w:rPr>
        <w:t xml:space="preserve"> and require adaptation to working procedures, such as new crop protection measures. Impact is</w:t>
      </w:r>
      <w:r w:rsidR="004E3C5D">
        <w:rPr>
          <w:rFonts w:ascii="Calibri" w:hAnsi="Calibri" w:cs="Calibri"/>
        </w:rPr>
        <w:t>,</w:t>
      </w:r>
      <w:r w:rsidRPr="00E32331">
        <w:rPr>
          <w:rFonts w:ascii="Calibri" w:hAnsi="Calibri" w:cs="Calibri"/>
        </w:rPr>
        <w:t xml:space="preserve"> however</w:t>
      </w:r>
      <w:r w:rsidR="004E3C5D">
        <w:rPr>
          <w:rFonts w:ascii="Calibri" w:hAnsi="Calibri" w:cs="Calibri"/>
        </w:rPr>
        <w:t>,</w:t>
      </w:r>
      <w:r w:rsidRPr="00E32331">
        <w:rPr>
          <w:rFonts w:ascii="Calibri" w:hAnsi="Calibri" w:cs="Calibri"/>
        </w:rPr>
        <w:t xml:space="preserve"> still small enough not to lead to job losses</w:t>
      </w:r>
      <w:r w:rsidR="004E3C5D">
        <w:rPr>
          <w:rFonts w:ascii="Calibri" w:hAnsi="Calibri" w:cs="Calibri"/>
        </w:rPr>
        <w:t>.</w:t>
      </w:r>
    </w:p>
    <w:p w14:paraId="4888B604" w14:textId="77777777" w:rsidR="00BD6894" w:rsidRPr="00E32331" w:rsidRDefault="00740D44" w:rsidP="00DF0092">
      <w:pPr>
        <w:pStyle w:val="CABInormal"/>
        <w:numPr>
          <w:ilvl w:val="0"/>
          <w:numId w:val="19"/>
        </w:numPr>
        <w:spacing w:line="276" w:lineRule="auto"/>
        <w:jc w:val="both"/>
        <w:rPr>
          <w:rFonts w:ascii="Calibri" w:hAnsi="Calibri" w:cs="Calibri"/>
        </w:rPr>
      </w:pPr>
      <w:r w:rsidRPr="00E32331">
        <w:rPr>
          <w:rFonts w:ascii="Calibri" w:hAnsi="Calibri" w:cs="Calibri"/>
          <w:u w:val="single"/>
        </w:rPr>
        <w:t>Large:</w:t>
      </w:r>
      <w:r w:rsidRPr="00E32331">
        <w:rPr>
          <w:rFonts w:ascii="Calibri" w:hAnsi="Calibri" w:cs="Calibri"/>
        </w:rPr>
        <w:t xml:space="preserve"> </w:t>
      </w:r>
      <w:r w:rsidR="00BD6894" w:rsidRPr="00E32331">
        <w:rPr>
          <w:rFonts w:ascii="Calibri" w:hAnsi="Calibri" w:cs="Calibri"/>
        </w:rPr>
        <w:t>Negative impact</w:t>
      </w:r>
      <w:r w:rsidR="004E3C5D">
        <w:rPr>
          <w:rFonts w:ascii="Calibri" w:hAnsi="Calibri" w:cs="Calibri"/>
        </w:rPr>
        <w:t xml:space="preserve"> would be</w:t>
      </w:r>
      <w:r w:rsidR="00BD6894" w:rsidRPr="00E32331">
        <w:rPr>
          <w:rFonts w:ascii="Calibri" w:hAnsi="Calibri" w:cs="Calibri"/>
        </w:rPr>
        <w:t xml:space="preserve"> large enough to significantly change traditional ways of lives (e.g. change of agricultural methods). Highly likely to lead to some job losses and some changes in the overall economy.</w:t>
      </w:r>
    </w:p>
    <w:p w14:paraId="75D3A8E0" w14:textId="562A8948" w:rsidR="00FE5D78" w:rsidRDefault="00BD6894" w:rsidP="00FE5D78">
      <w:pPr>
        <w:pStyle w:val="CABInormal"/>
        <w:numPr>
          <w:ilvl w:val="0"/>
          <w:numId w:val="19"/>
        </w:numPr>
        <w:spacing w:line="276" w:lineRule="auto"/>
        <w:jc w:val="both"/>
        <w:rPr>
          <w:rFonts w:ascii="Calibri" w:hAnsi="Calibri" w:cs="Calibri"/>
        </w:rPr>
      </w:pPr>
      <w:r w:rsidRPr="00E32331">
        <w:rPr>
          <w:rFonts w:ascii="Calibri" w:hAnsi="Calibri" w:cs="Calibri"/>
          <w:u w:val="single"/>
        </w:rPr>
        <w:t>Very large:</w:t>
      </w:r>
      <w:r w:rsidRPr="00E32331">
        <w:rPr>
          <w:rFonts w:ascii="Calibri" w:hAnsi="Calibri" w:cs="Calibri"/>
        </w:rPr>
        <w:t xml:space="preserve"> </w:t>
      </w:r>
      <w:r w:rsidR="004E3C5D">
        <w:rPr>
          <w:rFonts w:ascii="Calibri" w:hAnsi="Calibri" w:cs="Calibri"/>
        </w:rPr>
        <w:t>R</w:t>
      </w:r>
      <w:r w:rsidR="004E3C5D" w:rsidRPr="00E32331">
        <w:rPr>
          <w:rFonts w:ascii="Calibri" w:hAnsi="Calibri" w:cs="Calibri"/>
        </w:rPr>
        <w:t xml:space="preserve">isk </w:t>
      </w:r>
      <w:r w:rsidRPr="00E32331">
        <w:rPr>
          <w:rFonts w:ascii="Calibri" w:hAnsi="Calibri" w:cs="Calibri"/>
        </w:rPr>
        <w:t xml:space="preserve">that </w:t>
      </w:r>
      <w:r w:rsidR="004E3C5D">
        <w:rPr>
          <w:rFonts w:ascii="Calibri" w:hAnsi="Calibri" w:cs="Calibri"/>
        </w:rPr>
        <w:t xml:space="preserve">the </w:t>
      </w:r>
      <w:r w:rsidRPr="00E32331">
        <w:rPr>
          <w:rFonts w:ascii="Calibri" w:hAnsi="Calibri" w:cs="Calibri"/>
        </w:rPr>
        <w:t xml:space="preserve">negative impact </w:t>
      </w:r>
      <w:r w:rsidR="004E3C5D">
        <w:rPr>
          <w:rFonts w:ascii="Calibri" w:hAnsi="Calibri" w:cs="Calibri"/>
        </w:rPr>
        <w:t xml:space="preserve">could </w:t>
      </w:r>
      <w:r w:rsidRPr="00E32331">
        <w:rPr>
          <w:rFonts w:ascii="Calibri" w:hAnsi="Calibri" w:cs="Calibri"/>
        </w:rPr>
        <w:t>threaten the economy or food security for the entire territory (change of employment rates)</w:t>
      </w:r>
      <w:r w:rsidR="004E3C5D">
        <w:rPr>
          <w:rFonts w:ascii="Calibri" w:hAnsi="Calibri" w:cs="Calibri"/>
        </w:rPr>
        <w:t>.</w:t>
      </w:r>
      <w:bookmarkEnd w:id="4"/>
    </w:p>
    <w:p w14:paraId="38E17941" w14:textId="77777777" w:rsidR="00FE5D78" w:rsidRPr="00FE5D78" w:rsidRDefault="00FE5D78" w:rsidP="00FE5D78">
      <w:pPr>
        <w:pStyle w:val="CABInormal"/>
        <w:spacing w:line="276" w:lineRule="auto"/>
        <w:ind w:left="720"/>
        <w:jc w:val="both"/>
        <w:rPr>
          <w:rFonts w:ascii="Calibri" w:hAnsi="Calibri" w:cs="Calibri"/>
        </w:rPr>
      </w:pPr>
    </w:p>
    <w:p w14:paraId="3A97479A" w14:textId="77777777" w:rsidR="00FE5D78" w:rsidRPr="00E32331" w:rsidRDefault="00FE5D78" w:rsidP="00DF0092">
      <w:pPr>
        <w:pStyle w:val="CABInormal"/>
        <w:spacing w:line="276" w:lineRule="auto"/>
        <w:jc w:val="both"/>
        <w:rPr>
          <w:rFonts w:ascii="Calibri" w:hAnsi="Calibri" w:cs="Calibri"/>
        </w:rPr>
      </w:pPr>
    </w:p>
    <w:p w14:paraId="6F85C342" w14:textId="217EAAE6" w:rsidR="00314C3D" w:rsidRDefault="00414040" w:rsidP="00DF0092">
      <w:pPr>
        <w:pStyle w:val="CABInormal"/>
        <w:spacing w:line="276" w:lineRule="auto"/>
        <w:jc w:val="both"/>
        <w:rPr>
          <w:rFonts w:ascii="Calibri" w:hAnsi="Calibri" w:cs="Calibri"/>
          <w:b/>
        </w:rPr>
      </w:pPr>
      <w:r w:rsidRPr="00725E3A">
        <w:rPr>
          <w:rFonts w:ascii="Calibri" w:hAnsi="Calibri" w:cs="Calibri"/>
          <w:b/>
        </w:rPr>
        <w:t xml:space="preserve">4.3 </w:t>
      </w:r>
      <w:r w:rsidR="00C2544C">
        <w:rPr>
          <w:rFonts w:ascii="Calibri" w:hAnsi="Calibri" w:cs="Calibri"/>
          <w:b/>
        </w:rPr>
        <w:tab/>
      </w:r>
      <w:r w:rsidR="00314C3D" w:rsidRPr="00725E3A">
        <w:rPr>
          <w:rFonts w:ascii="Calibri" w:hAnsi="Calibri" w:cs="Calibri"/>
          <w:b/>
        </w:rPr>
        <w:t>Is there likely to be an impact on human health or wellbeing?</w:t>
      </w:r>
    </w:p>
    <w:p w14:paraId="22B02E1F" w14:textId="4EFCC5BE" w:rsidR="00E845DA" w:rsidRPr="00FE5D78" w:rsidRDefault="00314C3D" w:rsidP="00DF0092">
      <w:pPr>
        <w:pStyle w:val="CABInormal"/>
        <w:spacing w:line="276" w:lineRule="auto"/>
        <w:jc w:val="both"/>
        <w:rPr>
          <w:rFonts w:ascii="Calibri" w:hAnsi="Calibri" w:cs="Calibri"/>
        </w:rPr>
      </w:pPr>
      <w:r w:rsidRPr="00725E3A">
        <w:rPr>
          <w:rFonts w:ascii="Calibri" w:hAnsi="Calibri" w:cs="Calibri"/>
        </w:rPr>
        <w:t xml:space="preserve">Consider if the pest is a vector for a human disease or parasite; </w:t>
      </w:r>
      <w:r w:rsidR="004E3C5D">
        <w:rPr>
          <w:rFonts w:ascii="Calibri" w:hAnsi="Calibri" w:cs="Calibri"/>
        </w:rPr>
        <w:t xml:space="preserve">is </w:t>
      </w:r>
      <w:r w:rsidRPr="00725E3A">
        <w:rPr>
          <w:rFonts w:ascii="Calibri" w:hAnsi="Calibri" w:cs="Calibri"/>
        </w:rPr>
        <w:t xml:space="preserve">known to cause allergies; </w:t>
      </w:r>
      <w:r w:rsidR="004E3C5D">
        <w:rPr>
          <w:rFonts w:ascii="Calibri" w:hAnsi="Calibri" w:cs="Calibri"/>
        </w:rPr>
        <w:t xml:space="preserve">can </w:t>
      </w:r>
      <w:r w:rsidRPr="00725E3A">
        <w:rPr>
          <w:rFonts w:ascii="Calibri" w:hAnsi="Calibri" w:cs="Calibri"/>
        </w:rPr>
        <w:t xml:space="preserve">reduce amenity values; </w:t>
      </w:r>
      <w:r w:rsidR="004E3C5D">
        <w:rPr>
          <w:rFonts w:ascii="Calibri" w:hAnsi="Calibri" w:cs="Calibri"/>
        </w:rPr>
        <w:t xml:space="preserve">can </w:t>
      </w:r>
      <w:r w:rsidRPr="00725E3A">
        <w:rPr>
          <w:rFonts w:ascii="Calibri" w:hAnsi="Calibri" w:cs="Calibri"/>
        </w:rPr>
        <w:t>reduces aesthetic values; is a public health pest.</w:t>
      </w:r>
    </w:p>
    <w:p w14:paraId="5BE62E81" w14:textId="77777777" w:rsidR="00E845DA" w:rsidRDefault="00E845DA" w:rsidP="00DF0092">
      <w:pPr>
        <w:pStyle w:val="CABInormal"/>
        <w:spacing w:line="276" w:lineRule="auto"/>
        <w:jc w:val="both"/>
        <w:rPr>
          <w:rFonts w:ascii="Calibri" w:hAnsi="Calibri" w:cs="Calibri"/>
          <w:b/>
          <w:lang w:val="en-NZ"/>
        </w:rPr>
      </w:pPr>
    </w:p>
    <w:p w14:paraId="2AFA09E9" w14:textId="40A5D169" w:rsidR="00314C3D" w:rsidRPr="00E32331" w:rsidRDefault="00414040" w:rsidP="00DF0092">
      <w:pPr>
        <w:pStyle w:val="CABInormal"/>
        <w:spacing w:line="276" w:lineRule="auto"/>
        <w:jc w:val="both"/>
        <w:rPr>
          <w:rFonts w:ascii="Calibri" w:hAnsi="Calibri" w:cs="Calibri"/>
        </w:rPr>
      </w:pPr>
      <w:r w:rsidRPr="00E32331">
        <w:rPr>
          <w:rFonts w:ascii="Calibri" w:hAnsi="Calibri" w:cs="Calibri"/>
          <w:b/>
          <w:lang w:val="en-NZ"/>
        </w:rPr>
        <w:t xml:space="preserve">Summary </w:t>
      </w:r>
      <w:r w:rsidR="004F040A">
        <w:rPr>
          <w:rFonts w:ascii="Calibri" w:hAnsi="Calibri" w:cs="Calibri"/>
          <w:b/>
          <w:lang w:val="en-NZ"/>
        </w:rPr>
        <w:t xml:space="preserve">of </w:t>
      </w:r>
      <w:r w:rsidRPr="00E32331">
        <w:rPr>
          <w:rFonts w:ascii="Calibri" w:hAnsi="Calibri" w:cs="Calibri"/>
          <w:b/>
          <w:lang w:val="en-NZ"/>
        </w:rPr>
        <w:t>public health impact</w:t>
      </w:r>
    </w:p>
    <w:p w14:paraId="1F991674" w14:textId="345F8E86" w:rsidR="00CE4A4E" w:rsidRPr="00E32331" w:rsidRDefault="00CE4A4E" w:rsidP="00DF0092">
      <w:pPr>
        <w:pStyle w:val="CABInormal"/>
        <w:spacing w:line="276" w:lineRule="auto"/>
        <w:jc w:val="both"/>
        <w:rPr>
          <w:rFonts w:ascii="Calibri" w:hAnsi="Calibri" w:cs="Calibri"/>
        </w:rPr>
      </w:pPr>
      <w:r w:rsidRPr="00E32331">
        <w:rPr>
          <w:rFonts w:ascii="Calibri" w:hAnsi="Calibri" w:cs="Calibri"/>
        </w:rPr>
        <w:t>Guidance to impact levels:</w:t>
      </w:r>
    </w:p>
    <w:p w14:paraId="4EFF364F" w14:textId="77777777" w:rsidR="00CE4A4E" w:rsidRPr="00E32331" w:rsidRDefault="00CE4A4E" w:rsidP="00DF0092">
      <w:pPr>
        <w:pStyle w:val="CABInormal"/>
        <w:numPr>
          <w:ilvl w:val="0"/>
          <w:numId w:val="19"/>
        </w:numPr>
        <w:spacing w:line="276" w:lineRule="auto"/>
        <w:jc w:val="both"/>
        <w:rPr>
          <w:rFonts w:ascii="Calibri" w:hAnsi="Calibri" w:cs="Calibri"/>
        </w:rPr>
      </w:pPr>
      <w:r w:rsidRPr="00E32331">
        <w:rPr>
          <w:rFonts w:ascii="Calibri" w:hAnsi="Calibri" w:cs="Calibri"/>
          <w:u w:val="single"/>
        </w:rPr>
        <w:t>Very small:</w:t>
      </w:r>
      <w:r w:rsidRPr="00E32331">
        <w:rPr>
          <w:rFonts w:ascii="Calibri" w:hAnsi="Calibri" w:cs="Calibri"/>
        </w:rPr>
        <w:t xml:space="preserve"> </w:t>
      </w:r>
      <w:r w:rsidR="004E3C5D">
        <w:rPr>
          <w:rFonts w:ascii="Calibri" w:hAnsi="Calibri" w:cs="Calibri"/>
        </w:rPr>
        <w:t>N</w:t>
      </w:r>
      <w:r w:rsidR="004E3C5D" w:rsidRPr="00E32331">
        <w:rPr>
          <w:rFonts w:ascii="Calibri" w:hAnsi="Calibri" w:cs="Calibri"/>
        </w:rPr>
        <w:t xml:space="preserve">o </w:t>
      </w:r>
      <w:r w:rsidRPr="00E32331">
        <w:rPr>
          <w:rFonts w:ascii="Calibri" w:hAnsi="Calibri" w:cs="Calibri"/>
        </w:rPr>
        <w:t>negative impact expected at all</w:t>
      </w:r>
      <w:r w:rsidR="004E3C5D">
        <w:rPr>
          <w:rFonts w:ascii="Calibri" w:hAnsi="Calibri" w:cs="Calibri"/>
        </w:rPr>
        <w:t>,</w:t>
      </w:r>
      <w:r w:rsidRPr="00E32331">
        <w:rPr>
          <w:rFonts w:ascii="Calibri" w:hAnsi="Calibri" w:cs="Calibri"/>
        </w:rPr>
        <w:t xml:space="preserve"> or a negligible level </w:t>
      </w:r>
      <w:r w:rsidR="00D10D2E" w:rsidRPr="00E32331">
        <w:rPr>
          <w:rFonts w:ascii="Calibri" w:hAnsi="Calibri" w:cs="Calibri"/>
        </w:rPr>
        <w:t>(</w:t>
      </w:r>
      <w:r w:rsidRPr="00E32331">
        <w:rPr>
          <w:rFonts w:ascii="Calibri" w:hAnsi="Calibri" w:cs="Calibri"/>
        </w:rPr>
        <w:t>most likely unmeasurable)</w:t>
      </w:r>
      <w:r w:rsidR="004E3C5D">
        <w:rPr>
          <w:rFonts w:ascii="Calibri" w:hAnsi="Calibri" w:cs="Calibri"/>
        </w:rPr>
        <w:t>.</w:t>
      </w:r>
    </w:p>
    <w:p w14:paraId="2FD34A32" w14:textId="77777777" w:rsidR="00CE4A4E" w:rsidRPr="00E32331" w:rsidRDefault="00CE4A4E" w:rsidP="00DF0092">
      <w:pPr>
        <w:pStyle w:val="CABInormal"/>
        <w:numPr>
          <w:ilvl w:val="0"/>
          <w:numId w:val="19"/>
        </w:numPr>
        <w:spacing w:line="276" w:lineRule="auto"/>
        <w:jc w:val="both"/>
        <w:rPr>
          <w:rFonts w:ascii="Calibri" w:hAnsi="Calibri" w:cs="Calibri"/>
        </w:rPr>
      </w:pPr>
      <w:r w:rsidRPr="00E32331">
        <w:rPr>
          <w:rFonts w:ascii="Calibri" w:hAnsi="Calibri" w:cs="Calibri"/>
          <w:u w:val="single"/>
        </w:rPr>
        <w:t>Small:</w:t>
      </w:r>
      <w:r w:rsidRPr="00E32331">
        <w:rPr>
          <w:rFonts w:ascii="Calibri" w:hAnsi="Calibri" w:cs="Calibri"/>
        </w:rPr>
        <w:t xml:space="preserve"> </w:t>
      </w:r>
      <w:r w:rsidR="004E3C5D">
        <w:rPr>
          <w:rFonts w:ascii="Calibri" w:hAnsi="Calibri" w:cs="Calibri"/>
        </w:rPr>
        <w:t>I</w:t>
      </w:r>
      <w:r w:rsidR="004E3C5D" w:rsidRPr="00E32331">
        <w:rPr>
          <w:rFonts w:ascii="Calibri" w:hAnsi="Calibri" w:cs="Calibri"/>
        </w:rPr>
        <w:t xml:space="preserve">mpact </w:t>
      </w:r>
      <w:r w:rsidR="004E3C5D">
        <w:rPr>
          <w:rFonts w:ascii="Calibri" w:hAnsi="Calibri" w:cs="Calibri"/>
        </w:rPr>
        <w:t xml:space="preserve">would be </w:t>
      </w:r>
      <w:r w:rsidR="004E3C5D" w:rsidRPr="00E32331">
        <w:rPr>
          <w:rFonts w:ascii="Calibri" w:hAnsi="Calibri" w:cs="Calibri"/>
        </w:rPr>
        <w:t xml:space="preserve">small enough not </w:t>
      </w:r>
      <w:r w:rsidR="004E3C5D" w:rsidRPr="001E75E4">
        <w:rPr>
          <w:rFonts w:ascii="Calibri" w:hAnsi="Calibri" w:cs="Calibri"/>
        </w:rPr>
        <w:t xml:space="preserve">to </w:t>
      </w:r>
      <w:r w:rsidR="004E3C5D" w:rsidRPr="00E32331">
        <w:rPr>
          <w:rFonts w:ascii="Calibri" w:hAnsi="Calibri" w:cs="Calibri"/>
        </w:rPr>
        <w:t xml:space="preserve">significantly </w:t>
      </w:r>
      <w:r w:rsidR="004E3C5D">
        <w:rPr>
          <w:rFonts w:ascii="Calibri" w:hAnsi="Calibri" w:cs="Calibri"/>
        </w:rPr>
        <w:t>affect</w:t>
      </w:r>
      <w:r w:rsidR="004E3C5D" w:rsidRPr="00E32331">
        <w:rPr>
          <w:rFonts w:ascii="Calibri" w:hAnsi="Calibri" w:cs="Calibri"/>
        </w:rPr>
        <w:t xml:space="preserve"> people’s lifestyle or income, but impact may become noticeable or measurable over time </w:t>
      </w:r>
      <w:r w:rsidRPr="00E32331">
        <w:rPr>
          <w:rFonts w:ascii="Calibri" w:hAnsi="Calibri" w:cs="Calibri"/>
        </w:rPr>
        <w:t xml:space="preserve">(e.g. </w:t>
      </w:r>
      <w:r w:rsidR="004E3C5D">
        <w:rPr>
          <w:rFonts w:ascii="Calibri" w:hAnsi="Calibri" w:cs="Calibri"/>
        </w:rPr>
        <w:t xml:space="preserve">there may be a </w:t>
      </w:r>
      <w:r w:rsidR="00D10D2E" w:rsidRPr="00E32331">
        <w:rPr>
          <w:rFonts w:ascii="Calibri" w:hAnsi="Calibri" w:cs="Calibri"/>
        </w:rPr>
        <w:t xml:space="preserve">few reports </w:t>
      </w:r>
      <w:r w:rsidR="004E3C5D">
        <w:rPr>
          <w:rFonts w:ascii="Calibri" w:hAnsi="Calibri" w:cs="Calibri"/>
        </w:rPr>
        <w:t>of</w:t>
      </w:r>
      <w:r w:rsidR="00D10D2E" w:rsidRPr="00E32331">
        <w:rPr>
          <w:rFonts w:ascii="Calibri" w:hAnsi="Calibri" w:cs="Calibri"/>
        </w:rPr>
        <w:t xml:space="preserve"> people </w:t>
      </w:r>
      <w:r w:rsidR="004E3C5D">
        <w:rPr>
          <w:rFonts w:ascii="Calibri" w:hAnsi="Calibri" w:cs="Calibri"/>
        </w:rPr>
        <w:t>being</w:t>
      </w:r>
      <w:r w:rsidR="00D10D2E" w:rsidRPr="00E32331">
        <w:rPr>
          <w:rFonts w:ascii="Calibri" w:hAnsi="Calibri" w:cs="Calibri"/>
        </w:rPr>
        <w:t xml:space="preserve"> bitten or stung by a newly introduced arthropod</w:t>
      </w:r>
      <w:r w:rsidR="004E3C5D">
        <w:rPr>
          <w:rFonts w:ascii="Calibri" w:hAnsi="Calibri" w:cs="Calibri"/>
        </w:rPr>
        <w:t>,</w:t>
      </w:r>
      <w:r w:rsidR="00D10D2E" w:rsidRPr="00E32331">
        <w:rPr>
          <w:rFonts w:ascii="Calibri" w:hAnsi="Calibri" w:cs="Calibri"/>
        </w:rPr>
        <w:t xml:space="preserve"> but with no risk of </w:t>
      </w:r>
      <w:r w:rsidR="00EA4489" w:rsidRPr="00E32331">
        <w:rPr>
          <w:rFonts w:ascii="Calibri" w:hAnsi="Calibri" w:cs="Calibri"/>
        </w:rPr>
        <w:t>disease</w:t>
      </w:r>
      <w:r w:rsidR="00D10D2E" w:rsidRPr="00E32331">
        <w:rPr>
          <w:rFonts w:ascii="Calibri" w:hAnsi="Calibri" w:cs="Calibri"/>
        </w:rPr>
        <w:t xml:space="preserve"> transmission or allergic reactions).</w:t>
      </w:r>
    </w:p>
    <w:p w14:paraId="57D21D4E" w14:textId="77777777" w:rsidR="00CE4A4E" w:rsidRPr="004659A9" w:rsidRDefault="00CE4A4E" w:rsidP="00DF0092">
      <w:pPr>
        <w:pStyle w:val="CABInormal"/>
        <w:numPr>
          <w:ilvl w:val="0"/>
          <w:numId w:val="19"/>
        </w:numPr>
        <w:spacing w:line="276" w:lineRule="auto"/>
        <w:jc w:val="both"/>
        <w:rPr>
          <w:rFonts w:ascii="Calibri" w:hAnsi="Calibri" w:cs="Calibri"/>
        </w:rPr>
      </w:pPr>
      <w:r w:rsidRPr="00E32331">
        <w:rPr>
          <w:rFonts w:ascii="Calibri" w:hAnsi="Calibri" w:cs="Calibri"/>
          <w:u w:val="single"/>
        </w:rPr>
        <w:t>Medium:</w:t>
      </w:r>
      <w:r w:rsidRPr="00E32331">
        <w:rPr>
          <w:rFonts w:ascii="Calibri" w:hAnsi="Calibri" w:cs="Calibri"/>
        </w:rPr>
        <w:t xml:space="preserve"> </w:t>
      </w:r>
      <w:r w:rsidR="004E3C5D">
        <w:rPr>
          <w:rFonts w:ascii="Calibri" w:hAnsi="Calibri" w:cs="Calibri"/>
        </w:rPr>
        <w:t>S</w:t>
      </w:r>
      <w:r w:rsidR="004E3C5D" w:rsidRPr="00E32331">
        <w:rPr>
          <w:rFonts w:ascii="Calibri" w:hAnsi="Calibri" w:cs="Calibri"/>
        </w:rPr>
        <w:t xml:space="preserve">ignificant </w:t>
      </w:r>
      <w:r w:rsidRPr="00E32331">
        <w:rPr>
          <w:rFonts w:ascii="Calibri" w:hAnsi="Calibri" w:cs="Calibri"/>
        </w:rPr>
        <w:t xml:space="preserve">negative impacts, </w:t>
      </w:r>
      <w:r w:rsidR="00D10D2E" w:rsidRPr="00E32331">
        <w:rPr>
          <w:rFonts w:ascii="Calibri" w:hAnsi="Calibri" w:cs="Calibri"/>
        </w:rPr>
        <w:t xml:space="preserve">but still restricted to a new species becoming a nuisance rather than a real threat to health. For </w:t>
      </w:r>
      <w:r w:rsidR="00EA4489" w:rsidRPr="00E32331">
        <w:rPr>
          <w:rFonts w:ascii="Calibri" w:hAnsi="Calibri" w:cs="Calibri"/>
        </w:rPr>
        <w:t>example,</w:t>
      </w:r>
      <w:r w:rsidR="00D10D2E" w:rsidRPr="00E32331">
        <w:rPr>
          <w:rFonts w:ascii="Calibri" w:hAnsi="Calibri" w:cs="Calibri"/>
        </w:rPr>
        <w:t xml:space="preserve"> </w:t>
      </w:r>
      <w:r w:rsidR="004F040A">
        <w:rPr>
          <w:rFonts w:ascii="Calibri" w:hAnsi="Calibri" w:cs="Calibri"/>
        </w:rPr>
        <w:t xml:space="preserve">an </w:t>
      </w:r>
      <w:r w:rsidR="00EA4489" w:rsidRPr="00E32331">
        <w:rPr>
          <w:rFonts w:ascii="Calibri" w:hAnsi="Calibri" w:cs="Calibri"/>
        </w:rPr>
        <w:t xml:space="preserve">overall increase of mosquito bites </w:t>
      </w:r>
      <w:r w:rsidR="004F040A">
        <w:rPr>
          <w:rFonts w:ascii="Calibri" w:hAnsi="Calibri" w:cs="Calibri"/>
        </w:rPr>
        <w:t xml:space="preserve">occurring </w:t>
      </w:r>
      <w:r w:rsidR="00EA4489" w:rsidRPr="00E32331">
        <w:rPr>
          <w:rFonts w:ascii="Calibri" w:hAnsi="Calibri" w:cs="Calibri"/>
        </w:rPr>
        <w:t xml:space="preserve">after the introduction of a new species. Sometimes an </w:t>
      </w:r>
      <w:r w:rsidRPr="00E32331">
        <w:rPr>
          <w:rFonts w:ascii="Calibri" w:hAnsi="Calibri" w:cs="Calibri"/>
        </w:rPr>
        <w:t>adaptation to</w:t>
      </w:r>
      <w:r w:rsidR="00EA4489" w:rsidRPr="00E32331">
        <w:rPr>
          <w:rFonts w:ascii="Calibri" w:hAnsi="Calibri" w:cs="Calibri"/>
        </w:rPr>
        <w:t xml:space="preserve"> </w:t>
      </w:r>
      <w:r w:rsidR="00A32BE7">
        <w:rPr>
          <w:rFonts w:ascii="Calibri" w:hAnsi="Calibri" w:cs="Calibri"/>
        </w:rPr>
        <w:t>the current</w:t>
      </w:r>
      <w:r w:rsidR="00A32BE7" w:rsidRPr="00A32BE7">
        <w:rPr>
          <w:rFonts w:ascii="Calibri" w:hAnsi="Calibri" w:cs="Calibri"/>
        </w:rPr>
        <w:t xml:space="preserve"> </w:t>
      </w:r>
      <w:r w:rsidR="00EA4489" w:rsidRPr="00A32BE7">
        <w:rPr>
          <w:rFonts w:ascii="Calibri" w:hAnsi="Calibri" w:cs="Calibri"/>
        </w:rPr>
        <w:t>lifestyle is required to address the negative impacts (</w:t>
      </w:r>
      <w:r w:rsidR="004F040A" w:rsidRPr="00A32BE7">
        <w:rPr>
          <w:rFonts w:ascii="Calibri" w:hAnsi="Calibri" w:cs="Calibri"/>
        </w:rPr>
        <w:t xml:space="preserve">e.g. </w:t>
      </w:r>
      <w:r w:rsidR="00EA4489" w:rsidRPr="00A32BE7">
        <w:rPr>
          <w:rFonts w:ascii="Calibri" w:hAnsi="Calibri" w:cs="Calibri"/>
        </w:rPr>
        <w:t>us</w:t>
      </w:r>
      <w:r w:rsidR="004F040A" w:rsidRPr="00A32BE7">
        <w:rPr>
          <w:rFonts w:ascii="Calibri" w:hAnsi="Calibri" w:cs="Calibri"/>
        </w:rPr>
        <w:t>e</w:t>
      </w:r>
      <w:r w:rsidR="00EA4489" w:rsidRPr="00A32BE7">
        <w:rPr>
          <w:rFonts w:ascii="Calibri" w:hAnsi="Calibri" w:cs="Calibri"/>
        </w:rPr>
        <w:t xml:space="preserve"> of insect repellents</w:t>
      </w:r>
      <w:r w:rsidR="004F040A" w:rsidRPr="000451EE">
        <w:rPr>
          <w:rFonts w:ascii="Calibri" w:hAnsi="Calibri" w:cs="Calibri"/>
        </w:rPr>
        <w:t>,</w:t>
      </w:r>
      <w:r w:rsidR="00EA4489" w:rsidRPr="000451EE">
        <w:rPr>
          <w:rFonts w:ascii="Calibri" w:hAnsi="Calibri" w:cs="Calibri"/>
        </w:rPr>
        <w:t xml:space="preserve"> installation of fly screens etc.); rare occurrence of allergic reactions to bites or stings.</w:t>
      </w:r>
    </w:p>
    <w:p w14:paraId="32BB1B91" w14:textId="77777777" w:rsidR="00CE4A4E" w:rsidRPr="00E32331" w:rsidRDefault="00CE4A4E" w:rsidP="00DF0092">
      <w:pPr>
        <w:pStyle w:val="CABInormal"/>
        <w:numPr>
          <w:ilvl w:val="0"/>
          <w:numId w:val="19"/>
        </w:numPr>
        <w:spacing w:line="276" w:lineRule="auto"/>
        <w:jc w:val="both"/>
        <w:rPr>
          <w:rFonts w:ascii="Calibri" w:hAnsi="Calibri" w:cs="Calibri"/>
        </w:rPr>
      </w:pPr>
      <w:r w:rsidRPr="00E32331">
        <w:rPr>
          <w:rFonts w:ascii="Calibri" w:hAnsi="Calibri" w:cs="Calibri"/>
          <w:u w:val="single"/>
        </w:rPr>
        <w:t>Large:</w:t>
      </w:r>
      <w:r w:rsidRPr="00E32331">
        <w:rPr>
          <w:rFonts w:ascii="Calibri" w:hAnsi="Calibri" w:cs="Calibri"/>
        </w:rPr>
        <w:t xml:space="preserve"> Negative impact </w:t>
      </w:r>
      <w:r w:rsidR="004F040A">
        <w:rPr>
          <w:rFonts w:ascii="Calibri" w:hAnsi="Calibri" w:cs="Calibri"/>
        </w:rPr>
        <w:t xml:space="preserve">would be </w:t>
      </w:r>
      <w:r w:rsidRPr="00E32331">
        <w:rPr>
          <w:rFonts w:ascii="Calibri" w:hAnsi="Calibri" w:cs="Calibri"/>
        </w:rPr>
        <w:t xml:space="preserve">large enough to </w:t>
      </w:r>
      <w:r w:rsidR="00EA4489" w:rsidRPr="00E32331">
        <w:rPr>
          <w:rFonts w:ascii="Calibri" w:hAnsi="Calibri" w:cs="Calibri"/>
        </w:rPr>
        <w:t xml:space="preserve">pose a </w:t>
      </w:r>
      <w:r w:rsidRPr="00E32331">
        <w:rPr>
          <w:rFonts w:ascii="Calibri" w:hAnsi="Calibri" w:cs="Calibri"/>
        </w:rPr>
        <w:t xml:space="preserve">significant </w:t>
      </w:r>
      <w:r w:rsidR="00EA4489" w:rsidRPr="00E32331">
        <w:rPr>
          <w:rFonts w:ascii="Calibri" w:hAnsi="Calibri" w:cs="Calibri"/>
        </w:rPr>
        <w:t>new threat to health</w:t>
      </w:r>
      <w:r w:rsidR="004F040A">
        <w:rPr>
          <w:rFonts w:ascii="Calibri" w:hAnsi="Calibri" w:cs="Calibri"/>
        </w:rPr>
        <w:t>,</w:t>
      </w:r>
      <w:r w:rsidR="00EA4489" w:rsidRPr="00E32331">
        <w:rPr>
          <w:rFonts w:ascii="Calibri" w:hAnsi="Calibri" w:cs="Calibri"/>
        </w:rPr>
        <w:t xml:space="preserve"> such as the regular occurrence of potentially life-threatening allergic reactions to bites/stings. Measurable increase </w:t>
      </w:r>
      <w:r w:rsidR="004F040A">
        <w:rPr>
          <w:rFonts w:ascii="Calibri" w:hAnsi="Calibri" w:cs="Calibri"/>
        </w:rPr>
        <w:t>in</w:t>
      </w:r>
      <w:r w:rsidR="004F040A" w:rsidRPr="00E32331">
        <w:rPr>
          <w:rFonts w:ascii="Calibri" w:hAnsi="Calibri" w:cs="Calibri"/>
        </w:rPr>
        <w:t xml:space="preserve"> </w:t>
      </w:r>
      <w:r w:rsidR="00EA4489" w:rsidRPr="00E32331">
        <w:rPr>
          <w:rFonts w:ascii="Calibri" w:hAnsi="Calibri" w:cs="Calibri"/>
        </w:rPr>
        <w:t xml:space="preserve">costs required </w:t>
      </w:r>
      <w:r w:rsidR="00ED7392" w:rsidRPr="00E32331">
        <w:rPr>
          <w:rFonts w:ascii="Calibri" w:hAnsi="Calibri" w:cs="Calibri"/>
        </w:rPr>
        <w:t xml:space="preserve">for the </w:t>
      </w:r>
      <w:r w:rsidR="00EA4489" w:rsidRPr="00E32331">
        <w:rPr>
          <w:rFonts w:ascii="Calibri" w:hAnsi="Calibri" w:cs="Calibri"/>
        </w:rPr>
        <w:t xml:space="preserve">control </w:t>
      </w:r>
      <w:r w:rsidR="00ED7392" w:rsidRPr="00E32331">
        <w:rPr>
          <w:rFonts w:ascii="Calibri" w:hAnsi="Calibri" w:cs="Calibri"/>
        </w:rPr>
        <w:t xml:space="preserve">of a </w:t>
      </w:r>
      <w:r w:rsidR="00EA4489" w:rsidRPr="00E32331">
        <w:rPr>
          <w:rFonts w:ascii="Calibri" w:hAnsi="Calibri" w:cs="Calibri"/>
        </w:rPr>
        <w:t>new pest</w:t>
      </w:r>
      <w:r w:rsidR="004F040A">
        <w:rPr>
          <w:rFonts w:ascii="Calibri" w:hAnsi="Calibri" w:cs="Calibri"/>
        </w:rPr>
        <w:t xml:space="preserve"> in order</w:t>
      </w:r>
      <w:r w:rsidR="00EA4489" w:rsidRPr="00E32331">
        <w:rPr>
          <w:rFonts w:ascii="Calibri" w:hAnsi="Calibri" w:cs="Calibri"/>
        </w:rPr>
        <w:t xml:space="preserve"> to avoid negative heath impacts. </w:t>
      </w:r>
    </w:p>
    <w:p w14:paraId="4F1D6889" w14:textId="77777777" w:rsidR="00CE4A4E" w:rsidRPr="00E32331" w:rsidRDefault="00CE4A4E" w:rsidP="00DF0092">
      <w:pPr>
        <w:pStyle w:val="CABInormal"/>
        <w:numPr>
          <w:ilvl w:val="0"/>
          <w:numId w:val="19"/>
        </w:numPr>
        <w:spacing w:line="276" w:lineRule="auto"/>
        <w:jc w:val="both"/>
        <w:rPr>
          <w:rFonts w:ascii="Calibri" w:hAnsi="Calibri" w:cs="Calibri"/>
        </w:rPr>
      </w:pPr>
      <w:r w:rsidRPr="00E32331">
        <w:rPr>
          <w:rFonts w:ascii="Calibri" w:hAnsi="Calibri" w:cs="Calibri"/>
          <w:u w:val="single"/>
        </w:rPr>
        <w:t>Very large:</w:t>
      </w:r>
      <w:r w:rsidRPr="00E32331">
        <w:rPr>
          <w:rFonts w:ascii="Calibri" w:hAnsi="Calibri" w:cs="Calibri"/>
        </w:rPr>
        <w:t xml:space="preserve"> </w:t>
      </w:r>
      <w:r w:rsidR="00534D4D" w:rsidRPr="00E32331">
        <w:rPr>
          <w:rFonts w:ascii="Calibri" w:hAnsi="Calibri" w:cs="Calibri"/>
        </w:rPr>
        <w:t>Threats to life are likely to occur</w:t>
      </w:r>
      <w:r w:rsidR="004F040A">
        <w:rPr>
          <w:rFonts w:ascii="Calibri" w:hAnsi="Calibri" w:cs="Calibri"/>
        </w:rPr>
        <w:t>,</w:t>
      </w:r>
      <w:r w:rsidR="00534D4D" w:rsidRPr="00E32331">
        <w:rPr>
          <w:rFonts w:ascii="Calibri" w:hAnsi="Calibri" w:cs="Calibri"/>
        </w:rPr>
        <w:t xml:space="preserve"> </w:t>
      </w:r>
      <w:r w:rsidR="002704E4" w:rsidRPr="00E32331">
        <w:rPr>
          <w:rFonts w:ascii="Calibri" w:hAnsi="Calibri" w:cs="Calibri"/>
        </w:rPr>
        <w:t xml:space="preserve">at </w:t>
      </w:r>
      <w:r w:rsidR="00ED7392" w:rsidRPr="00E32331">
        <w:rPr>
          <w:rFonts w:ascii="Calibri" w:hAnsi="Calibri" w:cs="Calibri"/>
        </w:rPr>
        <w:t xml:space="preserve">least </w:t>
      </w:r>
      <w:r w:rsidR="002704E4" w:rsidRPr="00E32331">
        <w:rPr>
          <w:rFonts w:ascii="Calibri" w:hAnsi="Calibri" w:cs="Calibri"/>
        </w:rPr>
        <w:t>long</w:t>
      </w:r>
      <w:r w:rsidR="004F040A">
        <w:rPr>
          <w:rFonts w:ascii="Calibri" w:hAnsi="Calibri" w:cs="Calibri"/>
        </w:rPr>
        <w:t>-</w:t>
      </w:r>
      <w:r w:rsidR="002704E4" w:rsidRPr="00E32331">
        <w:rPr>
          <w:rFonts w:ascii="Calibri" w:hAnsi="Calibri" w:cs="Calibri"/>
        </w:rPr>
        <w:t>term. For example, the i</w:t>
      </w:r>
      <w:r w:rsidR="00EA4489" w:rsidRPr="00E32331">
        <w:rPr>
          <w:rFonts w:ascii="Calibri" w:hAnsi="Calibri" w:cs="Calibri"/>
        </w:rPr>
        <w:t xml:space="preserve">ntroduction </w:t>
      </w:r>
      <w:r w:rsidR="004F040A">
        <w:rPr>
          <w:rFonts w:ascii="Calibri" w:hAnsi="Calibri" w:cs="Calibri"/>
        </w:rPr>
        <w:t xml:space="preserve">of </w:t>
      </w:r>
      <w:r w:rsidR="00EA4489" w:rsidRPr="00E32331">
        <w:rPr>
          <w:rFonts w:ascii="Calibri" w:hAnsi="Calibri" w:cs="Calibri"/>
        </w:rPr>
        <w:t>a vector of potentially life-threatening diseases</w:t>
      </w:r>
      <w:r w:rsidR="004F040A">
        <w:rPr>
          <w:rFonts w:ascii="Calibri" w:hAnsi="Calibri" w:cs="Calibri"/>
        </w:rPr>
        <w:t>,</w:t>
      </w:r>
      <w:r w:rsidR="00EA4489" w:rsidRPr="00E32331">
        <w:rPr>
          <w:rFonts w:ascii="Calibri" w:hAnsi="Calibri" w:cs="Calibri"/>
        </w:rPr>
        <w:t xml:space="preserve"> even if the disease itself hasn’t arrived </w:t>
      </w:r>
      <w:r w:rsidR="004F040A">
        <w:rPr>
          <w:rFonts w:ascii="Calibri" w:hAnsi="Calibri" w:cs="Calibri"/>
        </w:rPr>
        <w:t>in</w:t>
      </w:r>
      <w:r w:rsidR="004F040A" w:rsidRPr="00E32331">
        <w:rPr>
          <w:rFonts w:ascii="Calibri" w:hAnsi="Calibri" w:cs="Calibri"/>
        </w:rPr>
        <w:t xml:space="preserve"> </w:t>
      </w:r>
      <w:r w:rsidR="00EA4489" w:rsidRPr="00E32331">
        <w:rPr>
          <w:rFonts w:ascii="Calibri" w:hAnsi="Calibri" w:cs="Calibri"/>
        </w:rPr>
        <w:t xml:space="preserve">the territory yet. Impact on human health, which may lead to changes to the </w:t>
      </w:r>
      <w:r w:rsidR="00A32BE7">
        <w:rPr>
          <w:rFonts w:ascii="Calibri" w:hAnsi="Calibri" w:cs="Calibri"/>
        </w:rPr>
        <w:t>current</w:t>
      </w:r>
      <w:r w:rsidR="00A32BE7" w:rsidRPr="00E32331">
        <w:rPr>
          <w:rFonts w:ascii="Calibri" w:hAnsi="Calibri" w:cs="Calibri"/>
        </w:rPr>
        <w:t xml:space="preserve"> </w:t>
      </w:r>
      <w:r w:rsidR="004F040A">
        <w:rPr>
          <w:rFonts w:ascii="Calibri" w:hAnsi="Calibri" w:cs="Calibri"/>
        </w:rPr>
        <w:t>lifestyle</w:t>
      </w:r>
      <w:r w:rsidR="00EA4489" w:rsidRPr="00E32331">
        <w:rPr>
          <w:rFonts w:ascii="Calibri" w:hAnsi="Calibri" w:cs="Calibri"/>
        </w:rPr>
        <w:t xml:space="preserve"> (e.g. change of agricultural methods because a new weed produces allergenic pollen).</w:t>
      </w:r>
    </w:p>
    <w:p w14:paraId="5649DA30" w14:textId="77777777" w:rsidR="00872E47" w:rsidRPr="00E32331" w:rsidRDefault="00872E47" w:rsidP="00DF0092">
      <w:pPr>
        <w:pStyle w:val="CABInormal"/>
        <w:spacing w:line="276" w:lineRule="auto"/>
        <w:jc w:val="both"/>
        <w:rPr>
          <w:rFonts w:ascii="Calibri" w:hAnsi="Calibri" w:cs="Calibri"/>
        </w:rPr>
      </w:pPr>
    </w:p>
    <w:p w14:paraId="58F5072F" w14:textId="50EB7B4D" w:rsidR="00CE4A4E" w:rsidRPr="00E32331" w:rsidRDefault="00872E47" w:rsidP="00DF0092">
      <w:pPr>
        <w:pStyle w:val="CABInormal"/>
        <w:spacing w:line="276" w:lineRule="auto"/>
        <w:jc w:val="both"/>
        <w:rPr>
          <w:rFonts w:ascii="Calibri" w:hAnsi="Calibri" w:cs="Calibri"/>
        </w:rPr>
      </w:pPr>
      <w:r w:rsidRPr="00E32331">
        <w:rPr>
          <w:rFonts w:ascii="Calibri" w:hAnsi="Calibri" w:cs="Calibri"/>
          <w:b/>
          <w:lang w:val="en-NZ"/>
        </w:rPr>
        <w:t xml:space="preserve">Summary </w:t>
      </w:r>
      <w:r w:rsidR="004F040A">
        <w:rPr>
          <w:rFonts w:ascii="Calibri" w:hAnsi="Calibri" w:cs="Calibri"/>
          <w:b/>
          <w:lang w:val="en-NZ"/>
        </w:rPr>
        <w:t xml:space="preserve">of </w:t>
      </w:r>
      <w:r w:rsidRPr="00E32331">
        <w:rPr>
          <w:rFonts w:ascii="Calibri" w:hAnsi="Calibri" w:cs="Calibri"/>
          <w:b/>
          <w:lang w:val="en-NZ"/>
        </w:rPr>
        <w:t>animal health impact</w:t>
      </w:r>
    </w:p>
    <w:p w14:paraId="608F4A7C" w14:textId="74E623E4" w:rsidR="00CE4A4E" w:rsidRPr="00E32331" w:rsidRDefault="00CE4A4E" w:rsidP="00DF0092">
      <w:pPr>
        <w:pStyle w:val="CABInormal"/>
        <w:spacing w:line="276" w:lineRule="auto"/>
        <w:jc w:val="both"/>
        <w:rPr>
          <w:rFonts w:ascii="Calibri" w:hAnsi="Calibri" w:cs="Calibri"/>
        </w:rPr>
      </w:pPr>
      <w:r w:rsidRPr="00E32331">
        <w:rPr>
          <w:rFonts w:ascii="Calibri" w:hAnsi="Calibri" w:cs="Calibri"/>
        </w:rPr>
        <w:t>Guidance to impact levels:</w:t>
      </w:r>
    </w:p>
    <w:p w14:paraId="74295514" w14:textId="77777777" w:rsidR="00ED7392" w:rsidRPr="00E32331" w:rsidRDefault="00ED7392" w:rsidP="00DF0092">
      <w:pPr>
        <w:pStyle w:val="CABInormal"/>
        <w:numPr>
          <w:ilvl w:val="0"/>
          <w:numId w:val="19"/>
        </w:numPr>
        <w:spacing w:line="276" w:lineRule="auto"/>
        <w:jc w:val="both"/>
        <w:rPr>
          <w:rFonts w:ascii="Calibri" w:hAnsi="Calibri" w:cs="Calibri"/>
        </w:rPr>
      </w:pPr>
      <w:r w:rsidRPr="00E32331">
        <w:rPr>
          <w:rFonts w:ascii="Calibri" w:hAnsi="Calibri" w:cs="Calibri"/>
          <w:u w:val="single"/>
        </w:rPr>
        <w:t>Very small:</w:t>
      </w:r>
      <w:r w:rsidRPr="00E32331">
        <w:rPr>
          <w:rFonts w:ascii="Calibri" w:hAnsi="Calibri" w:cs="Calibri"/>
        </w:rPr>
        <w:t xml:space="preserve"> </w:t>
      </w:r>
      <w:r w:rsidR="004F040A">
        <w:rPr>
          <w:rFonts w:ascii="Calibri" w:hAnsi="Calibri" w:cs="Calibri"/>
        </w:rPr>
        <w:t>N</w:t>
      </w:r>
      <w:r w:rsidR="004F040A" w:rsidRPr="00E32331">
        <w:rPr>
          <w:rFonts w:ascii="Calibri" w:hAnsi="Calibri" w:cs="Calibri"/>
        </w:rPr>
        <w:t xml:space="preserve">o </w:t>
      </w:r>
      <w:r w:rsidRPr="00E32331">
        <w:rPr>
          <w:rFonts w:ascii="Calibri" w:hAnsi="Calibri" w:cs="Calibri"/>
        </w:rPr>
        <w:t>negative impact expected at all</w:t>
      </w:r>
      <w:r w:rsidR="004F040A">
        <w:rPr>
          <w:rFonts w:ascii="Calibri" w:hAnsi="Calibri" w:cs="Calibri"/>
        </w:rPr>
        <w:t>,</w:t>
      </w:r>
      <w:r w:rsidRPr="00E32331">
        <w:rPr>
          <w:rFonts w:ascii="Calibri" w:hAnsi="Calibri" w:cs="Calibri"/>
        </w:rPr>
        <w:t xml:space="preserve"> or at a negligible level (most likely</w:t>
      </w:r>
      <w:r w:rsidR="00975345">
        <w:rPr>
          <w:rFonts w:ascii="Calibri" w:hAnsi="Calibri" w:cs="Calibri"/>
        </w:rPr>
        <w:t xml:space="preserve"> </w:t>
      </w:r>
      <w:r w:rsidRPr="00E32331">
        <w:rPr>
          <w:rFonts w:ascii="Calibri" w:hAnsi="Calibri" w:cs="Calibri"/>
        </w:rPr>
        <w:t>unmeasurable)</w:t>
      </w:r>
      <w:r w:rsidR="004F040A">
        <w:rPr>
          <w:rFonts w:ascii="Calibri" w:hAnsi="Calibri" w:cs="Calibri"/>
        </w:rPr>
        <w:t>.</w:t>
      </w:r>
    </w:p>
    <w:p w14:paraId="70B1DEE4" w14:textId="77777777" w:rsidR="00ED7392" w:rsidRPr="00E32331" w:rsidRDefault="00ED7392" w:rsidP="00DF0092">
      <w:pPr>
        <w:pStyle w:val="CABInormal"/>
        <w:numPr>
          <w:ilvl w:val="0"/>
          <w:numId w:val="19"/>
        </w:numPr>
        <w:spacing w:line="276" w:lineRule="auto"/>
        <w:jc w:val="both"/>
        <w:rPr>
          <w:rFonts w:ascii="Calibri" w:hAnsi="Calibri" w:cs="Calibri"/>
        </w:rPr>
      </w:pPr>
      <w:r w:rsidRPr="00E32331">
        <w:rPr>
          <w:rFonts w:ascii="Calibri" w:hAnsi="Calibri" w:cs="Calibri"/>
          <w:u w:val="single"/>
        </w:rPr>
        <w:lastRenderedPageBreak/>
        <w:t>Small:</w:t>
      </w:r>
      <w:r w:rsidRPr="00E32331">
        <w:rPr>
          <w:rFonts w:ascii="Calibri" w:hAnsi="Calibri" w:cs="Calibri"/>
        </w:rPr>
        <w:t xml:space="preserve"> </w:t>
      </w:r>
      <w:r w:rsidR="004F040A">
        <w:rPr>
          <w:rFonts w:ascii="Calibri" w:hAnsi="Calibri" w:cs="Calibri"/>
        </w:rPr>
        <w:t>I</w:t>
      </w:r>
      <w:r w:rsidR="004F040A" w:rsidRPr="00E32331">
        <w:rPr>
          <w:rFonts w:ascii="Calibri" w:hAnsi="Calibri" w:cs="Calibri"/>
        </w:rPr>
        <w:t xml:space="preserve">mpact </w:t>
      </w:r>
      <w:r w:rsidRPr="00E32331">
        <w:rPr>
          <w:rFonts w:ascii="Calibri" w:hAnsi="Calibri" w:cs="Calibri"/>
        </w:rPr>
        <w:t xml:space="preserve">small enough not </w:t>
      </w:r>
      <w:r w:rsidR="00975345">
        <w:rPr>
          <w:rFonts w:ascii="Calibri" w:hAnsi="Calibri" w:cs="Calibri"/>
        </w:rPr>
        <w:t xml:space="preserve">to </w:t>
      </w:r>
      <w:r w:rsidRPr="00E32331">
        <w:rPr>
          <w:rFonts w:ascii="Calibri" w:hAnsi="Calibri" w:cs="Calibri"/>
        </w:rPr>
        <w:t xml:space="preserve">significantly </w:t>
      </w:r>
      <w:r w:rsidR="00A32BE7">
        <w:rPr>
          <w:rFonts w:ascii="Calibri" w:hAnsi="Calibri" w:cs="Calibri"/>
        </w:rPr>
        <w:t>affect</w:t>
      </w:r>
      <w:r w:rsidRPr="00E32331">
        <w:rPr>
          <w:rFonts w:ascii="Calibri" w:hAnsi="Calibri" w:cs="Calibri"/>
        </w:rPr>
        <w:t xml:space="preserve"> livestock or pet health, but impact may become noticeable or measurable over time (e.g. reports that livestock gets bitten or stung by a newly introduced arthropod</w:t>
      </w:r>
      <w:r w:rsidR="00A32BE7">
        <w:rPr>
          <w:rFonts w:ascii="Calibri" w:hAnsi="Calibri" w:cs="Calibri"/>
        </w:rPr>
        <w:t>,</w:t>
      </w:r>
      <w:r w:rsidRPr="00E32331">
        <w:rPr>
          <w:rFonts w:ascii="Calibri" w:hAnsi="Calibri" w:cs="Calibri"/>
        </w:rPr>
        <w:t xml:space="preserve"> but with no risk of disease transmission).</w:t>
      </w:r>
    </w:p>
    <w:p w14:paraId="72C0D021" w14:textId="77777777" w:rsidR="00ED7392" w:rsidRPr="00E32331" w:rsidRDefault="00ED7392" w:rsidP="00DF0092">
      <w:pPr>
        <w:pStyle w:val="CABInormal"/>
        <w:numPr>
          <w:ilvl w:val="0"/>
          <w:numId w:val="19"/>
        </w:numPr>
        <w:spacing w:line="276" w:lineRule="auto"/>
        <w:jc w:val="both"/>
        <w:rPr>
          <w:rFonts w:ascii="Calibri" w:hAnsi="Calibri" w:cs="Calibri"/>
        </w:rPr>
      </w:pPr>
      <w:r w:rsidRPr="00E32331">
        <w:rPr>
          <w:rFonts w:ascii="Calibri" w:hAnsi="Calibri" w:cs="Calibri"/>
          <w:u w:val="single"/>
        </w:rPr>
        <w:t>Medium:</w:t>
      </w:r>
      <w:r w:rsidRPr="00E32331">
        <w:rPr>
          <w:rFonts w:ascii="Calibri" w:hAnsi="Calibri" w:cs="Calibri"/>
        </w:rPr>
        <w:t xml:space="preserve"> </w:t>
      </w:r>
      <w:r w:rsidR="00A32BE7">
        <w:rPr>
          <w:rFonts w:ascii="Calibri" w:hAnsi="Calibri" w:cs="Calibri"/>
        </w:rPr>
        <w:t>S</w:t>
      </w:r>
      <w:r w:rsidR="00A32BE7" w:rsidRPr="00E32331">
        <w:rPr>
          <w:rFonts w:ascii="Calibri" w:hAnsi="Calibri" w:cs="Calibri"/>
        </w:rPr>
        <w:t xml:space="preserve">ignificant </w:t>
      </w:r>
      <w:r w:rsidRPr="00E32331">
        <w:rPr>
          <w:rFonts w:ascii="Calibri" w:hAnsi="Calibri" w:cs="Calibri"/>
        </w:rPr>
        <w:t xml:space="preserve">negative impacts, but still restricted to a new species becoming a nuisance rather than a real threat to animal health. For example, </w:t>
      </w:r>
      <w:r w:rsidR="00A32BE7">
        <w:rPr>
          <w:rFonts w:ascii="Calibri" w:hAnsi="Calibri" w:cs="Calibri"/>
        </w:rPr>
        <w:t xml:space="preserve">an </w:t>
      </w:r>
      <w:r w:rsidRPr="00E32331">
        <w:rPr>
          <w:rFonts w:ascii="Calibri" w:hAnsi="Calibri" w:cs="Calibri"/>
        </w:rPr>
        <w:t xml:space="preserve">increase of mosquito bites after the introduction of a new species, which leads to changing behaviour of livestock, but doesn’t reduce productivity. Sometimes an adaptation to </w:t>
      </w:r>
      <w:r w:rsidR="00A32BE7">
        <w:rPr>
          <w:rFonts w:ascii="Calibri" w:hAnsi="Calibri" w:cs="Calibri"/>
        </w:rPr>
        <w:t>the current</w:t>
      </w:r>
      <w:r w:rsidR="00A32BE7" w:rsidRPr="00E32331">
        <w:rPr>
          <w:rFonts w:ascii="Calibri" w:hAnsi="Calibri" w:cs="Calibri"/>
        </w:rPr>
        <w:t xml:space="preserve"> </w:t>
      </w:r>
      <w:r w:rsidRPr="00E32331">
        <w:rPr>
          <w:rFonts w:ascii="Calibri" w:hAnsi="Calibri" w:cs="Calibri"/>
        </w:rPr>
        <w:t>lifestyle is required to address the negative impacts (change in pasture management; keeping pets indoors at certain times of the day etc.); rare occurrence of allergic reactions by animals to bites or stings.</w:t>
      </w:r>
    </w:p>
    <w:p w14:paraId="69FD7334" w14:textId="77777777" w:rsidR="00ED7392" w:rsidRPr="00E32331" w:rsidRDefault="00ED7392" w:rsidP="00DF0092">
      <w:pPr>
        <w:pStyle w:val="CABInormal"/>
        <w:numPr>
          <w:ilvl w:val="0"/>
          <w:numId w:val="19"/>
        </w:numPr>
        <w:spacing w:line="276" w:lineRule="auto"/>
        <w:jc w:val="both"/>
        <w:rPr>
          <w:rFonts w:ascii="Calibri" w:hAnsi="Calibri" w:cs="Calibri"/>
        </w:rPr>
      </w:pPr>
      <w:r w:rsidRPr="00E32331">
        <w:rPr>
          <w:rFonts w:ascii="Calibri" w:hAnsi="Calibri" w:cs="Calibri"/>
          <w:u w:val="single"/>
        </w:rPr>
        <w:t>Large:</w:t>
      </w:r>
      <w:r w:rsidRPr="00E32331">
        <w:rPr>
          <w:rFonts w:ascii="Calibri" w:hAnsi="Calibri" w:cs="Calibri"/>
        </w:rPr>
        <w:t xml:space="preserve"> Negative impact </w:t>
      </w:r>
      <w:r w:rsidR="00A32BE7">
        <w:rPr>
          <w:rFonts w:ascii="Calibri" w:hAnsi="Calibri" w:cs="Calibri"/>
        </w:rPr>
        <w:t xml:space="preserve">would be </w:t>
      </w:r>
      <w:r w:rsidRPr="00E32331">
        <w:rPr>
          <w:rFonts w:ascii="Calibri" w:hAnsi="Calibri" w:cs="Calibri"/>
        </w:rPr>
        <w:t>large enough to pose a significant new threat to animal health</w:t>
      </w:r>
      <w:r w:rsidR="00A32BE7">
        <w:rPr>
          <w:rFonts w:ascii="Calibri" w:hAnsi="Calibri" w:cs="Calibri"/>
        </w:rPr>
        <w:t>,</w:t>
      </w:r>
      <w:r w:rsidRPr="00E32331">
        <w:rPr>
          <w:rFonts w:ascii="Calibri" w:hAnsi="Calibri" w:cs="Calibri"/>
        </w:rPr>
        <w:t xml:space="preserve"> such as the regular occurrence of potentially life-threatening allergic reactions to bites/stings. Measurable increase </w:t>
      </w:r>
      <w:r w:rsidR="00A32BE7">
        <w:rPr>
          <w:rFonts w:ascii="Calibri" w:hAnsi="Calibri" w:cs="Calibri"/>
        </w:rPr>
        <w:t>in</w:t>
      </w:r>
      <w:r w:rsidR="00A32BE7" w:rsidRPr="00E32331">
        <w:rPr>
          <w:rFonts w:ascii="Calibri" w:hAnsi="Calibri" w:cs="Calibri"/>
        </w:rPr>
        <w:t xml:space="preserve"> </w:t>
      </w:r>
      <w:r w:rsidRPr="00E32331">
        <w:rPr>
          <w:rFonts w:ascii="Calibri" w:hAnsi="Calibri" w:cs="Calibri"/>
        </w:rPr>
        <w:t xml:space="preserve">costs required for the control of a new pest </w:t>
      </w:r>
      <w:r w:rsidR="00A32BE7">
        <w:rPr>
          <w:rFonts w:ascii="Calibri" w:hAnsi="Calibri" w:cs="Calibri"/>
        </w:rPr>
        <w:t xml:space="preserve">in order </w:t>
      </w:r>
      <w:r w:rsidRPr="00E32331">
        <w:rPr>
          <w:rFonts w:ascii="Calibri" w:hAnsi="Calibri" w:cs="Calibri"/>
        </w:rPr>
        <w:t xml:space="preserve">to avoid negative animal health impacts. </w:t>
      </w:r>
    </w:p>
    <w:p w14:paraId="3B397D6A" w14:textId="77777777" w:rsidR="00ED7392" w:rsidRPr="00E32331" w:rsidRDefault="00ED7392" w:rsidP="00DF0092">
      <w:pPr>
        <w:pStyle w:val="CABInormal"/>
        <w:numPr>
          <w:ilvl w:val="0"/>
          <w:numId w:val="19"/>
        </w:numPr>
        <w:spacing w:line="276" w:lineRule="auto"/>
        <w:jc w:val="both"/>
        <w:rPr>
          <w:rFonts w:ascii="Calibri" w:hAnsi="Calibri" w:cs="Calibri"/>
        </w:rPr>
      </w:pPr>
      <w:r w:rsidRPr="00E32331">
        <w:rPr>
          <w:rFonts w:ascii="Calibri" w:hAnsi="Calibri" w:cs="Calibri"/>
          <w:u w:val="single"/>
        </w:rPr>
        <w:t>Very large:</w:t>
      </w:r>
      <w:r w:rsidRPr="00E32331">
        <w:rPr>
          <w:rFonts w:ascii="Calibri" w:hAnsi="Calibri" w:cs="Calibri"/>
        </w:rPr>
        <w:t xml:space="preserve"> Threats to life are likely to occur</w:t>
      </w:r>
      <w:r w:rsidR="0055075E">
        <w:rPr>
          <w:rFonts w:ascii="Calibri" w:hAnsi="Calibri" w:cs="Calibri"/>
        </w:rPr>
        <w:t>,</w:t>
      </w:r>
      <w:r w:rsidRPr="00E32331">
        <w:rPr>
          <w:rFonts w:ascii="Calibri" w:hAnsi="Calibri" w:cs="Calibri"/>
        </w:rPr>
        <w:t xml:space="preserve"> at least long</w:t>
      </w:r>
      <w:r w:rsidR="0055075E">
        <w:rPr>
          <w:rFonts w:ascii="Calibri" w:hAnsi="Calibri" w:cs="Calibri"/>
        </w:rPr>
        <w:t>-</w:t>
      </w:r>
      <w:r w:rsidRPr="00E32331">
        <w:rPr>
          <w:rFonts w:ascii="Calibri" w:hAnsi="Calibri" w:cs="Calibri"/>
        </w:rPr>
        <w:t xml:space="preserve">term. For example, the introduction </w:t>
      </w:r>
      <w:r w:rsidR="0055075E">
        <w:rPr>
          <w:rFonts w:ascii="Calibri" w:hAnsi="Calibri" w:cs="Calibri"/>
        </w:rPr>
        <w:t xml:space="preserve">of </w:t>
      </w:r>
      <w:r w:rsidRPr="00E32331">
        <w:rPr>
          <w:rFonts w:ascii="Calibri" w:hAnsi="Calibri" w:cs="Calibri"/>
        </w:rPr>
        <w:t>a vector of potentially life-threatening diseases</w:t>
      </w:r>
      <w:r w:rsidR="0055075E">
        <w:rPr>
          <w:rFonts w:ascii="Calibri" w:hAnsi="Calibri" w:cs="Calibri"/>
        </w:rPr>
        <w:t>,</w:t>
      </w:r>
      <w:r w:rsidRPr="00E32331">
        <w:rPr>
          <w:rFonts w:ascii="Calibri" w:hAnsi="Calibri" w:cs="Calibri"/>
        </w:rPr>
        <w:t xml:space="preserve"> even if the disease itself hasn’t arrived </w:t>
      </w:r>
      <w:r w:rsidR="0055075E">
        <w:rPr>
          <w:rFonts w:ascii="Calibri" w:hAnsi="Calibri" w:cs="Calibri"/>
        </w:rPr>
        <w:t>in</w:t>
      </w:r>
      <w:r w:rsidR="0055075E" w:rsidRPr="00E32331">
        <w:rPr>
          <w:rFonts w:ascii="Calibri" w:hAnsi="Calibri" w:cs="Calibri"/>
        </w:rPr>
        <w:t xml:space="preserve"> </w:t>
      </w:r>
      <w:r w:rsidRPr="00E32331">
        <w:rPr>
          <w:rFonts w:ascii="Calibri" w:hAnsi="Calibri" w:cs="Calibri"/>
        </w:rPr>
        <w:t xml:space="preserve">the territory yet. Impact on animal health, which may lead to changes to the traditional ways of lives (e.g. some livestock can’t be </w:t>
      </w:r>
      <w:r w:rsidR="000F18A2">
        <w:rPr>
          <w:rFonts w:ascii="Calibri" w:hAnsi="Calibri" w:cs="Calibri"/>
        </w:rPr>
        <w:t>reared,</w:t>
      </w:r>
      <w:r w:rsidRPr="00E32331">
        <w:rPr>
          <w:rFonts w:ascii="Calibri" w:hAnsi="Calibri" w:cs="Calibri"/>
        </w:rPr>
        <w:t xml:space="preserve"> or at least not in a profitable way anymore; livestock and/or pets dying from the impact of the newly arrived species).</w:t>
      </w:r>
    </w:p>
    <w:p w14:paraId="278D1816" w14:textId="77777777" w:rsidR="00872E47" w:rsidRPr="00725E3A" w:rsidRDefault="00872E47" w:rsidP="00DF0092">
      <w:pPr>
        <w:pStyle w:val="CABInormal"/>
        <w:spacing w:line="276" w:lineRule="auto"/>
        <w:jc w:val="both"/>
        <w:rPr>
          <w:rFonts w:ascii="Calibri" w:hAnsi="Calibri" w:cs="Calibri"/>
        </w:rPr>
      </w:pPr>
    </w:p>
    <w:p w14:paraId="6AE1CFE4" w14:textId="77777777" w:rsidR="00E845DA" w:rsidRDefault="00E845DA" w:rsidP="00DF0092">
      <w:pPr>
        <w:pStyle w:val="CABInormal"/>
        <w:spacing w:line="276" w:lineRule="auto"/>
        <w:jc w:val="both"/>
        <w:rPr>
          <w:rFonts w:ascii="Calibri" w:hAnsi="Calibri" w:cs="Calibri"/>
          <w:b/>
        </w:rPr>
      </w:pPr>
    </w:p>
    <w:p w14:paraId="0DB40A74" w14:textId="3BFBE9C0" w:rsidR="00E845DA" w:rsidRDefault="00414040" w:rsidP="0033634A">
      <w:pPr>
        <w:pStyle w:val="CABInormal"/>
        <w:spacing w:line="276" w:lineRule="auto"/>
        <w:jc w:val="both"/>
      </w:pPr>
      <w:r w:rsidRPr="00725E3A">
        <w:rPr>
          <w:rFonts w:ascii="Calibri" w:hAnsi="Calibri" w:cs="Calibri"/>
          <w:b/>
        </w:rPr>
        <w:t xml:space="preserve">4.5 </w:t>
      </w:r>
      <w:r w:rsidR="00994B9E">
        <w:rPr>
          <w:rFonts w:ascii="Calibri" w:hAnsi="Calibri" w:cs="Calibri"/>
          <w:b/>
        </w:rPr>
        <w:tab/>
      </w:r>
      <w:r w:rsidR="00BD794C" w:rsidRPr="00725E3A">
        <w:rPr>
          <w:rFonts w:ascii="Calibri" w:hAnsi="Calibri" w:cs="Calibri"/>
          <w:b/>
          <w:color w:val="auto"/>
          <w:lang w:val="en-NZ"/>
        </w:rPr>
        <w:t>Environmental and ecosystem effects</w:t>
      </w:r>
    </w:p>
    <w:p w14:paraId="4F01B31F" w14:textId="7CB5DCBF" w:rsidR="00314C3D" w:rsidRDefault="00314C3D" w:rsidP="00771F7F">
      <w:pPr>
        <w:spacing w:after="200" w:line="276" w:lineRule="auto"/>
        <w:contextualSpacing/>
        <w:jc w:val="both"/>
        <w:rPr>
          <w:rFonts w:ascii="Calibri" w:hAnsi="Calibri"/>
        </w:rPr>
      </w:pPr>
      <w:r w:rsidRPr="00725E3A">
        <w:rPr>
          <w:rFonts w:ascii="Calibri" w:hAnsi="Calibri"/>
        </w:rPr>
        <w:t>Is the species known to cause environmental damage?</w:t>
      </w:r>
      <w:r w:rsidR="00725E3A">
        <w:rPr>
          <w:rFonts w:ascii="Calibri" w:hAnsi="Calibri"/>
        </w:rPr>
        <w:t xml:space="preserve"> </w:t>
      </w:r>
      <w:r w:rsidRPr="00725E3A">
        <w:rPr>
          <w:rFonts w:ascii="Calibri" w:hAnsi="Calibri"/>
        </w:rPr>
        <w:t>There should be clear indications that the pest is likely to have an unacceptable environmental impact. Damage could be genetic, direct, or through habitat transformation, pest or disease introduction.</w:t>
      </w:r>
    </w:p>
    <w:p w14:paraId="59C6878A" w14:textId="77777777" w:rsidR="00FE5D78" w:rsidRPr="00FE5D78" w:rsidRDefault="00FE5D78" w:rsidP="00FE5D78">
      <w:pPr>
        <w:pStyle w:val="BodyText"/>
      </w:pPr>
    </w:p>
    <w:p w14:paraId="5F1E8C7D" w14:textId="4A433168" w:rsidR="00FF5CAA" w:rsidRPr="00E32331" w:rsidRDefault="00FF5CAA" w:rsidP="004802E5">
      <w:pPr>
        <w:pStyle w:val="CABInormal"/>
        <w:spacing w:line="276" w:lineRule="auto"/>
        <w:jc w:val="both"/>
        <w:rPr>
          <w:rFonts w:ascii="Calibri" w:hAnsi="Calibri" w:cs="Calibri"/>
        </w:rPr>
      </w:pPr>
      <w:r w:rsidRPr="00994B9E">
        <w:rPr>
          <w:rFonts w:ascii="Calibri" w:hAnsi="Calibri" w:cs="Calibri"/>
          <w:b/>
        </w:rPr>
        <w:t>4.5.1</w:t>
      </w:r>
      <w:r w:rsidR="007A4AE6" w:rsidRPr="00994B9E">
        <w:rPr>
          <w:rFonts w:ascii="Calibri" w:hAnsi="Calibri" w:cs="Calibri"/>
          <w:b/>
        </w:rPr>
        <w:t xml:space="preserve"> </w:t>
      </w:r>
      <w:r w:rsidR="00994B9E" w:rsidRPr="00994B9E">
        <w:rPr>
          <w:rFonts w:ascii="Calibri" w:hAnsi="Calibri" w:cs="Calibri"/>
          <w:b/>
        </w:rPr>
        <w:tab/>
      </w:r>
      <w:r w:rsidR="007A4AE6" w:rsidRPr="00994B9E">
        <w:rPr>
          <w:rFonts w:ascii="Calibri" w:hAnsi="Calibri" w:cs="Calibri"/>
          <w:b/>
        </w:rPr>
        <w:t>Are there any threats to native or endemic species? (</w:t>
      </w:r>
      <w:proofErr w:type="gramStart"/>
      <w:r w:rsidR="007A4AE6" w:rsidRPr="00994B9E">
        <w:rPr>
          <w:rFonts w:ascii="Calibri" w:hAnsi="Calibri" w:cs="Calibri"/>
          <w:b/>
        </w:rPr>
        <w:t>all</w:t>
      </w:r>
      <w:proofErr w:type="gramEnd"/>
      <w:r w:rsidR="007A4AE6" w:rsidRPr="00994B9E">
        <w:rPr>
          <w:rFonts w:ascii="Calibri" w:hAnsi="Calibri" w:cs="Calibri"/>
          <w:b/>
        </w:rPr>
        <w:t xml:space="preserve"> templates</w:t>
      </w:r>
      <w:r w:rsidR="004A69C6" w:rsidRPr="00994B9E">
        <w:rPr>
          <w:rFonts w:ascii="Calibri" w:hAnsi="Calibri" w:cs="Calibri"/>
          <w:b/>
        </w:rPr>
        <w:t>)</w:t>
      </w:r>
    </w:p>
    <w:p w14:paraId="32007585" w14:textId="77777777" w:rsidR="00FF5CAA" w:rsidRPr="00E32331" w:rsidRDefault="004A69C6" w:rsidP="004802E5">
      <w:pPr>
        <w:pStyle w:val="CABInormal"/>
        <w:spacing w:line="276" w:lineRule="auto"/>
        <w:jc w:val="both"/>
        <w:rPr>
          <w:rFonts w:ascii="Calibri" w:hAnsi="Calibri" w:cs="Calibri"/>
        </w:rPr>
      </w:pPr>
      <w:r w:rsidRPr="00E32331">
        <w:rPr>
          <w:rFonts w:ascii="Calibri" w:hAnsi="Calibri" w:cs="Calibri"/>
        </w:rPr>
        <w:t xml:space="preserve">Please consider that the threat posed to native and endemic species not only </w:t>
      </w:r>
      <w:r w:rsidR="000F18A2" w:rsidRPr="00E32331">
        <w:rPr>
          <w:rFonts w:ascii="Calibri" w:hAnsi="Calibri" w:cs="Calibri"/>
        </w:rPr>
        <w:t>relat</w:t>
      </w:r>
      <w:r w:rsidR="000F18A2">
        <w:rPr>
          <w:rFonts w:ascii="Calibri" w:hAnsi="Calibri" w:cs="Calibri"/>
        </w:rPr>
        <w:t>es</w:t>
      </w:r>
      <w:r w:rsidR="000F18A2" w:rsidRPr="00E32331">
        <w:rPr>
          <w:rFonts w:ascii="Calibri" w:hAnsi="Calibri" w:cs="Calibri"/>
        </w:rPr>
        <w:t xml:space="preserve"> </w:t>
      </w:r>
      <w:r w:rsidRPr="00E32331">
        <w:rPr>
          <w:rFonts w:ascii="Calibri" w:hAnsi="Calibri" w:cs="Calibri"/>
        </w:rPr>
        <w:t>to top</w:t>
      </w:r>
      <w:r w:rsidR="000F18A2">
        <w:rPr>
          <w:rFonts w:ascii="Calibri" w:hAnsi="Calibri" w:cs="Calibri"/>
        </w:rPr>
        <w:t xml:space="preserve">-down </w:t>
      </w:r>
      <w:r w:rsidRPr="00E32331">
        <w:rPr>
          <w:rFonts w:ascii="Calibri" w:hAnsi="Calibri" w:cs="Calibri"/>
        </w:rPr>
        <w:t>impacts within a food chain (e.g. predator</w:t>
      </w:r>
      <w:r w:rsidR="000F18A2">
        <w:rPr>
          <w:rFonts w:ascii="Calibri" w:hAnsi="Calibri" w:cs="Calibri"/>
        </w:rPr>
        <w:t>y</w:t>
      </w:r>
      <w:r w:rsidRPr="00E32331">
        <w:rPr>
          <w:rFonts w:ascii="Calibri" w:hAnsi="Calibri" w:cs="Calibri"/>
        </w:rPr>
        <w:t xml:space="preserve"> </w:t>
      </w:r>
      <w:proofErr w:type="spellStart"/>
      <w:r w:rsidRPr="00E32331">
        <w:rPr>
          <w:rFonts w:ascii="Calibri" w:hAnsi="Calibri" w:cs="Calibri"/>
        </w:rPr>
        <w:t>invasives</w:t>
      </w:r>
      <w:proofErr w:type="spellEnd"/>
      <w:r w:rsidRPr="00E32331">
        <w:rPr>
          <w:rFonts w:ascii="Calibri" w:hAnsi="Calibri" w:cs="Calibri"/>
        </w:rPr>
        <w:t xml:space="preserve"> feeding on endemic invertebrates) but that direct competition can pose </w:t>
      </w:r>
      <w:r w:rsidR="000F18A2">
        <w:rPr>
          <w:rFonts w:ascii="Calibri" w:hAnsi="Calibri" w:cs="Calibri"/>
        </w:rPr>
        <w:t xml:space="preserve">an </w:t>
      </w:r>
      <w:r w:rsidRPr="00E32331">
        <w:rPr>
          <w:rFonts w:ascii="Calibri" w:hAnsi="Calibri" w:cs="Calibri"/>
        </w:rPr>
        <w:t xml:space="preserve">equally </w:t>
      </w:r>
      <w:r w:rsidR="000F18A2">
        <w:rPr>
          <w:rFonts w:ascii="Calibri" w:hAnsi="Calibri" w:cs="Calibri"/>
        </w:rPr>
        <w:t>significant</w:t>
      </w:r>
      <w:r w:rsidR="000F18A2" w:rsidRPr="00E32331">
        <w:rPr>
          <w:rFonts w:ascii="Calibri" w:hAnsi="Calibri" w:cs="Calibri"/>
        </w:rPr>
        <w:t xml:space="preserve"> </w:t>
      </w:r>
      <w:r w:rsidRPr="00E32331">
        <w:rPr>
          <w:rFonts w:ascii="Calibri" w:hAnsi="Calibri" w:cs="Calibri"/>
        </w:rPr>
        <w:t xml:space="preserve">threat. Therefore, it is important to consider the affinity of the target species to native species in your territory. The </w:t>
      </w:r>
      <w:r w:rsidR="004802E5">
        <w:rPr>
          <w:rFonts w:ascii="Calibri" w:hAnsi="Calibri" w:cs="Calibri"/>
        </w:rPr>
        <w:t xml:space="preserve">more </w:t>
      </w:r>
      <w:r w:rsidRPr="00E32331">
        <w:rPr>
          <w:rFonts w:ascii="Calibri" w:hAnsi="Calibri" w:cs="Calibri"/>
        </w:rPr>
        <w:t>close</w:t>
      </w:r>
      <w:r w:rsidR="004802E5">
        <w:rPr>
          <w:rFonts w:ascii="Calibri" w:hAnsi="Calibri" w:cs="Calibri"/>
        </w:rPr>
        <w:t>ly</w:t>
      </w:r>
      <w:r w:rsidRPr="00E32331">
        <w:rPr>
          <w:rFonts w:ascii="Calibri" w:hAnsi="Calibri" w:cs="Calibri"/>
        </w:rPr>
        <w:t xml:space="preserve"> related any native species </w:t>
      </w:r>
      <w:r w:rsidR="004802E5">
        <w:rPr>
          <w:rFonts w:ascii="Calibri" w:hAnsi="Calibri" w:cs="Calibri"/>
        </w:rPr>
        <w:t>is</w:t>
      </w:r>
      <w:r w:rsidR="004802E5" w:rsidRPr="00E32331">
        <w:rPr>
          <w:rFonts w:ascii="Calibri" w:hAnsi="Calibri" w:cs="Calibri"/>
        </w:rPr>
        <w:t xml:space="preserve"> </w:t>
      </w:r>
      <w:r w:rsidRPr="00E32331">
        <w:rPr>
          <w:rFonts w:ascii="Calibri" w:hAnsi="Calibri" w:cs="Calibri"/>
        </w:rPr>
        <w:t>to the target species</w:t>
      </w:r>
      <w:r w:rsidR="004802E5">
        <w:rPr>
          <w:rFonts w:ascii="Calibri" w:hAnsi="Calibri" w:cs="Calibri"/>
        </w:rPr>
        <w:t>,</w:t>
      </w:r>
      <w:r w:rsidRPr="00E32331">
        <w:rPr>
          <w:rFonts w:ascii="Calibri" w:hAnsi="Calibri" w:cs="Calibri"/>
        </w:rPr>
        <w:t xml:space="preserve"> the higher the threat of direct competition</w:t>
      </w:r>
      <w:r w:rsidR="004802E5">
        <w:rPr>
          <w:rFonts w:ascii="Calibri" w:hAnsi="Calibri" w:cs="Calibri"/>
        </w:rPr>
        <w:t xml:space="preserve"> between them,</w:t>
      </w:r>
      <w:r w:rsidRPr="00E32331">
        <w:rPr>
          <w:rFonts w:ascii="Calibri" w:hAnsi="Calibri" w:cs="Calibri"/>
        </w:rPr>
        <w:t xml:space="preserve"> and the more difficult </w:t>
      </w:r>
      <w:r w:rsidR="004802E5">
        <w:rPr>
          <w:rFonts w:ascii="Calibri" w:hAnsi="Calibri" w:cs="Calibri"/>
        </w:rPr>
        <w:t xml:space="preserve">the </w:t>
      </w:r>
      <w:r w:rsidRPr="00E32331">
        <w:rPr>
          <w:rFonts w:ascii="Calibri" w:hAnsi="Calibri" w:cs="Calibri"/>
        </w:rPr>
        <w:t>eradication or control efforts (</w:t>
      </w:r>
      <w:r w:rsidR="004802E5">
        <w:rPr>
          <w:rFonts w:ascii="Calibri" w:hAnsi="Calibri" w:cs="Calibri"/>
        </w:rPr>
        <w:t>e.g.</w:t>
      </w:r>
      <w:r w:rsidRPr="00E32331">
        <w:rPr>
          <w:rFonts w:ascii="Calibri" w:hAnsi="Calibri" w:cs="Calibri"/>
        </w:rPr>
        <w:t xml:space="preserve"> biological control) will be.</w:t>
      </w:r>
    </w:p>
    <w:p w14:paraId="56A94E8D" w14:textId="77777777" w:rsidR="00FF5CAA" w:rsidRPr="00E32331" w:rsidRDefault="00FF5CAA" w:rsidP="004802E5">
      <w:pPr>
        <w:pStyle w:val="CABInormal"/>
        <w:spacing w:line="276" w:lineRule="auto"/>
        <w:jc w:val="both"/>
        <w:rPr>
          <w:rFonts w:ascii="Calibri" w:hAnsi="Calibri" w:cs="Calibri"/>
        </w:rPr>
      </w:pPr>
    </w:p>
    <w:p w14:paraId="3C674D69" w14:textId="0ECB47A3" w:rsidR="00744026" w:rsidRPr="00E32331" w:rsidRDefault="00744026" w:rsidP="004802E5">
      <w:pPr>
        <w:pStyle w:val="CABInormal"/>
        <w:spacing w:line="276" w:lineRule="auto"/>
        <w:jc w:val="both"/>
        <w:rPr>
          <w:rFonts w:ascii="Calibri" w:hAnsi="Calibri" w:cs="Calibri"/>
        </w:rPr>
      </w:pPr>
      <w:r w:rsidRPr="00E32331">
        <w:rPr>
          <w:rFonts w:ascii="Calibri" w:hAnsi="Calibri" w:cs="Calibri"/>
          <w:b/>
        </w:rPr>
        <w:t xml:space="preserve">4.5.2 </w:t>
      </w:r>
      <w:r w:rsidR="00994B9E">
        <w:rPr>
          <w:rFonts w:ascii="Calibri" w:hAnsi="Calibri" w:cs="Calibri"/>
          <w:b/>
        </w:rPr>
        <w:tab/>
      </w:r>
      <w:r w:rsidRPr="00E32331">
        <w:rPr>
          <w:rFonts w:ascii="Calibri" w:hAnsi="Calibri" w:cs="Calibri"/>
          <w:b/>
        </w:rPr>
        <w:t>What is the level of potential negative impact on ecosystem services in the PRA area</w:t>
      </w:r>
      <w:r w:rsidR="00C76386" w:rsidRPr="00E32331">
        <w:rPr>
          <w:rFonts w:ascii="Calibri" w:hAnsi="Calibri" w:cs="Calibri"/>
          <w:b/>
        </w:rPr>
        <w:t xml:space="preserve"> (all </w:t>
      </w:r>
      <w:proofErr w:type="gramStart"/>
      <w:r w:rsidR="00C76386" w:rsidRPr="00E32331">
        <w:rPr>
          <w:rFonts w:ascii="Calibri" w:hAnsi="Calibri" w:cs="Calibri"/>
          <w:b/>
        </w:rPr>
        <w:t>templates</w:t>
      </w:r>
      <w:proofErr w:type="gramEnd"/>
      <w:r w:rsidR="00C76386" w:rsidRPr="00E32331">
        <w:rPr>
          <w:rFonts w:ascii="Calibri" w:hAnsi="Calibri" w:cs="Calibri"/>
          <w:b/>
        </w:rPr>
        <w:t>)</w:t>
      </w:r>
    </w:p>
    <w:p w14:paraId="621177FB" w14:textId="77777777" w:rsidR="00FF5CAA" w:rsidRPr="00E32331" w:rsidRDefault="00C76386" w:rsidP="004802E5">
      <w:pPr>
        <w:pStyle w:val="CABInormal"/>
        <w:spacing w:line="276" w:lineRule="auto"/>
        <w:jc w:val="both"/>
        <w:rPr>
          <w:rFonts w:ascii="Calibri" w:hAnsi="Calibri" w:cs="Calibri"/>
        </w:rPr>
      </w:pPr>
      <w:r w:rsidRPr="00E32331">
        <w:rPr>
          <w:rFonts w:ascii="Calibri" w:hAnsi="Calibri" w:cs="Calibri"/>
        </w:rPr>
        <w:t>In many cases it is important to c</w:t>
      </w:r>
      <w:r w:rsidR="00FF5CAA" w:rsidRPr="00E32331">
        <w:rPr>
          <w:rFonts w:ascii="Calibri" w:hAnsi="Calibri" w:cs="Calibri"/>
        </w:rPr>
        <w:t xml:space="preserve">onsider </w:t>
      </w:r>
      <w:r w:rsidRPr="00E32331">
        <w:rPr>
          <w:rFonts w:ascii="Calibri" w:hAnsi="Calibri" w:cs="Calibri"/>
        </w:rPr>
        <w:t>pollination</w:t>
      </w:r>
      <w:r w:rsidR="004802E5">
        <w:rPr>
          <w:rFonts w:ascii="Calibri" w:hAnsi="Calibri" w:cs="Calibri"/>
        </w:rPr>
        <w:t xml:space="preserve"> here</w:t>
      </w:r>
      <w:r w:rsidRPr="00E32331">
        <w:rPr>
          <w:rFonts w:ascii="Calibri" w:hAnsi="Calibri" w:cs="Calibri"/>
        </w:rPr>
        <w:t xml:space="preserve">. </w:t>
      </w:r>
      <w:r w:rsidR="00FF5CAA" w:rsidRPr="00E32331">
        <w:rPr>
          <w:rFonts w:ascii="Calibri" w:hAnsi="Calibri" w:cs="Calibri"/>
        </w:rPr>
        <w:t xml:space="preserve">Will the </w:t>
      </w:r>
      <w:r w:rsidRPr="00E32331">
        <w:rPr>
          <w:rFonts w:ascii="Calibri" w:hAnsi="Calibri" w:cs="Calibri"/>
        </w:rPr>
        <w:t xml:space="preserve">target PRA </w:t>
      </w:r>
      <w:r w:rsidR="00FF5CAA" w:rsidRPr="00E32331">
        <w:rPr>
          <w:rFonts w:ascii="Calibri" w:hAnsi="Calibri" w:cs="Calibri"/>
        </w:rPr>
        <w:t xml:space="preserve">species impact on pollination or other pollinators </w:t>
      </w:r>
      <w:r w:rsidRPr="00E32331">
        <w:rPr>
          <w:rFonts w:ascii="Calibri" w:hAnsi="Calibri" w:cs="Calibri"/>
        </w:rPr>
        <w:t>(</w:t>
      </w:r>
      <w:r w:rsidR="004802E5">
        <w:rPr>
          <w:rFonts w:ascii="Calibri" w:hAnsi="Calibri" w:cs="Calibri"/>
        </w:rPr>
        <w:t xml:space="preserve">via </w:t>
      </w:r>
      <w:r w:rsidRPr="00E32331">
        <w:rPr>
          <w:rFonts w:ascii="Calibri" w:hAnsi="Calibri" w:cs="Calibri"/>
        </w:rPr>
        <w:t>competition</w:t>
      </w:r>
      <w:r w:rsidR="004802E5">
        <w:rPr>
          <w:rFonts w:ascii="Calibri" w:hAnsi="Calibri" w:cs="Calibri"/>
        </w:rPr>
        <w:t xml:space="preserve"> or</w:t>
      </w:r>
      <w:r w:rsidRPr="00E32331">
        <w:rPr>
          <w:rFonts w:ascii="Calibri" w:hAnsi="Calibri" w:cs="Calibri"/>
        </w:rPr>
        <w:t xml:space="preserve"> predation) </w:t>
      </w:r>
      <w:r w:rsidR="004802E5">
        <w:rPr>
          <w:rFonts w:ascii="Calibri" w:hAnsi="Calibri" w:cs="Calibri"/>
        </w:rPr>
        <w:t>in</w:t>
      </w:r>
      <w:r w:rsidR="004802E5" w:rsidRPr="00E32331">
        <w:rPr>
          <w:rFonts w:ascii="Calibri" w:hAnsi="Calibri" w:cs="Calibri"/>
        </w:rPr>
        <w:t xml:space="preserve"> </w:t>
      </w:r>
      <w:r w:rsidR="00FF5CAA" w:rsidRPr="00E32331">
        <w:rPr>
          <w:rFonts w:ascii="Calibri" w:hAnsi="Calibri" w:cs="Calibri"/>
        </w:rPr>
        <w:t xml:space="preserve">natural or semi-natural ecosystems? </w:t>
      </w:r>
      <w:r w:rsidR="004802E5">
        <w:rPr>
          <w:rFonts w:ascii="Calibri" w:hAnsi="Calibri" w:cs="Calibri"/>
        </w:rPr>
        <w:t>If</w:t>
      </w:r>
      <w:r w:rsidRPr="00E32331">
        <w:rPr>
          <w:rFonts w:ascii="Calibri" w:hAnsi="Calibri" w:cs="Calibri"/>
        </w:rPr>
        <w:t xml:space="preserve"> the target species is a pollinator itself </w:t>
      </w:r>
      <w:r w:rsidR="004802E5" w:rsidRPr="00E32331">
        <w:rPr>
          <w:rFonts w:ascii="Calibri" w:hAnsi="Calibri" w:cs="Calibri"/>
        </w:rPr>
        <w:t>i</w:t>
      </w:r>
      <w:r w:rsidR="004802E5">
        <w:rPr>
          <w:rFonts w:ascii="Calibri" w:hAnsi="Calibri" w:cs="Calibri"/>
        </w:rPr>
        <w:t>t</w:t>
      </w:r>
      <w:r w:rsidR="004802E5" w:rsidRPr="00E32331">
        <w:rPr>
          <w:rFonts w:ascii="Calibri" w:hAnsi="Calibri" w:cs="Calibri"/>
        </w:rPr>
        <w:t xml:space="preserve"> </w:t>
      </w:r>
      <w:r w:rsidRPr="00E32331">
        <w:rPr>
          <w:rFonts w:ascii="Calibri" w:hAnsi="Calibri" w:cs="Calibri"/>
        </w:rPr>
        <w:t>may have an indirect impact on introduced plant species</w:t>
      </w:r>
      <w:r w:rsidR="004802E5">
        <w:rPr>
          <w:rFonts w:ascii="Calibri" w:hAnsi="Calibri" w:cs="Calibri"/>
        </w:rPr>
        <w:t>,</w:t>
      </w:r>
      <w:r w:rsidRPr="00E32331">
        <w:rPr>
          <w:rFonts w:ascii="Calibri" w:hAnsi="Calibri" w:cs="Calibri"/>
        </w:rPr>
        <w:t xml:space="preserve"> and in certain circumstances </w:t>
      </w:r>
      <w:r w:rsidR="004802E5">
        <w:rPr>
          <w:rFonts w:ascii="Calibri" w:hAnsi="Calibri" w:cs="Calibri"/>
        </w:rPr>
        <w:t xml:space="preserve">it could </w:t>
      </w:r>
      <w:r w:rsidRPr="00E32331">
        <w:rPr>
          <w:rFonts w:ascii="Calibri" w:hAnsi="Calibri" w:cs="Calibri"/>
        </w:rPr>
        <w:t>cause a specific introduced plant species to become invasive</w:t>
      </w:r>
      <w:r w:rsidR="004802E5">
        <w:rPr>
          <w:rFonts w:ascii="Calibri" w:hAnsi="Calibri" w:cs="Calibri"/>
        </w:rPr>
        <w:t>,</w:t>
      </w:r>
      <w:r w:rsidRPr="00E32331">
        <w:rPr>
          <w:rFonts w:ascii="Calibri" w:hAnsi="Calibri" w:cs="Calibri"/>
        </w:rPr>
        <w:t xml:space="preserve"> through increased levels of seed setting. </w:t>
      </w:r>
      <w:r w:rsidR="00FF5CAA" w:rsidRPr="00E32331">
        <w:rPr>
          <w:rFonts w:ascii="Calibri" w:hAnsi="Calibri" w:cs="Calibri"/>
        </w:rPr>
        <w:t>Th</w:t>
      </w:r>
      <w:r w:rsidRPr="00E32331">
        <w:rPr>
          <w:rFonts w:ascii="Calibri" w:hAnsi="Calibri" w:cs="Calibri"/>
        </w:rPr>
        <w:t>ese</w:t>
      </w:r>
      <w:r w:rsidR="00FF5CAA" w:rsidRPr="00E32331">
        <w:rPr>
          <w:rFonts w:ascii="Calibri" w:hAnsi="Calibri" w:cs="Calibri"/>
        </w:rPr>
        <w:t xml:space="preserve"> question</w:t>
      </w:r>
      <w:r w:rsidRPr="00E32331">
        <w:rPr>
          <w:rFonts w:ascii="Calibri" w:hAnsi="Calibri" w:cs="Calibri"/>
        </w:rPr>
        <w:t>s</w:t>
      </w:r>
      <w:r w:rsidR="00FF5CAA" w:rsidRPr="00E32331">
        <w:rPr>
          <w:rFonts w:ascii="Calibri" w:hAnsi="Calibri" w:cs="Calibri"/>
        </w:rPr>
        <w:t xml:space="preserve"> may be relevant </w:t>
      </w:r>
      <w:r w:rsidRPr="00E32331">
        <w:rPr>
          <w:rFonts w:ascii="Calibri" w:hAnsi="Calibri" w:cs="Calibri"/>
        </w:rPr>
        <w:t xml:space="preserve">not only </w:t>
      </w:r>
      <w:r w:rsidR="00975345">
        <w:rPr>
          <w:rFonts w:ascii="Calibri" w:hAnsi="Calibri" w:cs="Calibri"/>
        </w:rPr>
        <w:t>to</w:t>
      </w:r>
      <w:r w:rsidRPr="00E32331">
        <w:rPr>
          <w:rFonts w:ascii="Calibri" w:hAnsi="Calibri" w:cs="Calibri"/>
        </w:rPr>
        <w:t xml:space="preserve"> species </w:t>
      </w:r>
      <w:r w:rsidR="00975345">
        <w:rPr>
          <w:rFonts w:ascii="Calibri" w:hAnsi="Calibri" w:cs="Calibri"/>
        </w:rPr>
        <w:t>that</w:t>
      </w:r>
      <w:r w:rsidR="00975345" w:rsidRPr="00E32331">
        <w:rPr>
          <w:rFonts w:ascii="Calibri" w:hAnsi="Calibri" w:cs="Calibri"/>
        </w:rPr>
        <w:t xml:space="preserve"> </w:t>
      </w:r>
      <w:r w:rsidRPr="00E32331">
        <w:rPr>
          <w:rFonts w:ascii="Calibri" w:hAnsi="Calibri" w:cs="Calibri"/>
        </w:rPr>
        <w:t>can be accidentally introduced but also for some planned introductions (</w:t>
      </w:r>
      <w:r w:rsidR="00FF5CAA" w:rsidRPr="00E32331">
        <w:rPr>
          <w:rFonts w:ascii="Calibri" w:hAnsi="Calibri" w:cs="Calibri"/>
        </w:rPr>
        <w:t>e.g. pollinators planned to be introduced for crop pollination in greenhouses</w:t>
      </w:r>
      <w:r w:rsidRPr="00E32331">
        <w:rPr>
          <w:rFonts w:ascii="Calibri" w:hAnsi="Calibri" w:cs="Calibri"/>
        </w:rPr>
        <w:t>). O</w:t>
      </w:r>
      <w:r w:rsidR="00FF5CAA" w:rsidRPr="00E32331">
        <w:rPr>
          <w:rFonts w:ascii="Calibri" w:hAnsi="Calibri" w:cs="Calibri"/>
        </w:rPr>
        <w:t xml:space="preserve">rnamental plants planned to be introduced may impact directly on native pollinators and indirectly on the pollination of native plants </w:t>
      </w:r>
      <w:r w:rsidR="00975345">
        <w:rPr>
          <w:rFonts w:ascii="Calibri" w:hAnsi="Calibri" w:cs="Calibri"/>
        </w:rPr>
        <w:t>by</w:t>
      </w:r>
      <w:r w:rsidRPr="00E32331">
        <w:rPr>
          <w:rFonts w:ascii="Calibri" w:hAnsi="Calibri" w:cs="Calibri"/>
        </w:rPr>
        <w:t xml:space="preserve"> </w:t>
      </w:r>
      <w:r w:rsidR="00975345" w:rsidRPr="00E32331">
        <w:rPr>
          <w:rFonts w:ascii="Calibri" w:hAnsi="Calibri" w:cs="Calibri"/>
        </w:rPr>
        <w:t>chang</w:t>
      </w:r>
      <w:r w:rsidR="00975345">
        <w:rPr>
          <w:rFonts w:ascii="Calibri" w:hAnsi="Calibri" w:cs="Calibri"/>
        </w:rPr>
        <w:t>ing</w:t>
      </w:r>
      <w:r w:rsidR="00975345" w:rsidRPr="00E32331">
        <w:rPr>
          <w:rFonts w:ascii="Calibri" w:hAnsi="Calibri" w:cs="Calibri"/>
        </w:rPr>
        <w:t xml:space="preserve"> </w:t>
      </w:r>
      <w:r w:rsidRPr="00E32331">
        <w:rPr>
          <w:rFonts w:ascii="Calibri" w:hAnsi="Calibri" w:cs="Calibri"/>
        </w:rPr>
        <w:t>the behaviour of the native pollinators and attract</w:t>
      </w:r>
      <w:r w:rsidR="00975345">
        <w:rPr>
          <w:rFonts w:ascii="Calibri" w:hAnsi="Calibri" w:cs="Calibri"/>
        </w:rPr>
        <w:t>ing</w:t>
      </w:r>
      <w:r w:rsidRPr="00E32331">
        <w:rPr>
          <w:rFonts w:ascii="Calibri" w:hAnsi="Calibri" w:cs="Calibri"/>
        </w:rPr>
        <w:t xml:space="preserve"> </w:t>
      </w:r>
      <w:r w:rsidR="00975345" w:rsidRPr="00E32331">
        <w:rPr>
          <w:rFonts w:ascii="Calibri" w:hAnsi="Calibri" w:cs="Calibri"/>
        </w:rPr>
        <w:t>the</w:t>
      </w:r>
      <w:r w:rsidR="00975345">
        <w:rPr>
          <w:rFonts w:ascii="Calibri" w:hAnsi="Calibri" w:cs="Calibri"/>
        </w:rPr>
        <w:t>m</w:t>
      </w:r>
      <w:r w:rsidR="00975345" w:rsidRPr="00E32331">
        <w:rPr>
          <w:rFonts w:ascii="Calibri" w:hAnsi="Calibri" w:cs="Calibri"/>
        </w:rPr>
        <w:t xml:space="preserve"> </w:t>
      </w:r>
      <w:r w:rsidRPr="00E32331">
        <w:rPr>
          <w:rFonts w:ascii="Calibri" w:hAnsi="Calibri" w:cs="Calibri"/>
        </w:rPr>
        <w:t xml:space="preserve">away from native plants. </w:t>
      </w:r>
    </w:p>
    <w:p w14:paraId="5334B2EC" w14:textId="77777777" w:rsidR="0024674A" w:rsidRDefault="0024674A" w:rsidP="004802E5">
      <w:pPr>
        <w:pStyle w:val="CABInormal"/>
        <w:spacing w:line="276" w:lineRule="auto"/>
        <w:jc w:val="both"/>
        <w:rPr>
          <w:rFonts w:ascii="Calibri" w:hAnsi="Calibri" w:cs="Calibri"/>
          <w:b/>
          <w:lang w:val="en-NZ"/>
        </w:rPr>
      </w:pPr>
    </w:p>
    <w:p w14:paraId="2D69B846" w14:textId="2787FE6D" w:rsidR="0024674A" w:rsidRPr="00E32331" w:rsidRDefault="0024674A" w:rsidP="004802E5">
      <w:pPr>
        <w:pStyle w:val="CABInormal"/>
        <w:spacing w:line="276" w:lineRule="auto"/>
        <w:jc w:val="both"/>
        <w:rPr>
          <w:rFonts w:ascii="Calibri" w:hAnsi="Calibri" w:cs="Calibri"/>
        </w:rPr>
      </w:pPr>
      <w:r w:rsidRPr="00E32331">
        <w:rPr>
          <w:rFonts w:ascii="Calibri" w:hAnsi="Calibri" w:cs="Calibri"/>
          <w:b/>
          <w:lang w:val="en-NZ"/>
        </w:rPr>
        <w:t xml:space="preserve">Summary </w:t>
      </w:r>
      <w:r w:rsidR="00975345">
        <w:rPr>
          <w:rFonts w:ascii="Calibri" w:hAnsi="Calibri" w:cs="Calibri"/>
          <w:b/>
          <w:lang w:val="en-NZ"/>
        </w:rPr>
        <w:t xml:space="preserve">of </w:t>
      </w:r>
      <w:r w:rsidRPr="0024674A">
        <w:rPr>
          <w:rFonts w:ascii="Calibri" w:hAnsi="Calibri" w:cs="Calibri"/>
          <w:b/>
          <w:lang w:val="en-NZ"/>
        </w:rPr>
        <w:t>environmental impact</w:t>
      </w:r>
    </w:p>
    <w:p w14:paraId="65442806" w14:textId="273856A5" w:rsidR="0024674A" w:rsidRPr="00E32331" w:rsidRDefault="0024674A" w:rsidP="004802E5">
      <w:pPr>
        <w:pStyle w:val="CABInormal"/>
        <w:spacing w:line="276" w:lineRule="auto"/>
        <w:jc w:val="both"/>
        <w:rPr>
          <w:rFonts w:ascii="Calibri" w:hAnsi="Calibri" w:cs="Calibri"/>
        </w:rPr>
      </w:pPr>
      <w:r w:rsidRPr="00E32331">
        <w:rPr>
          <w:rFonts w:ascii="Calibri" w:hAnsi="Calibri" w:cs="Calibri"/>
        </w:rPr>
        <w:t>Guidance to impact levels:</w:t>
      </w:r>
    </w:p>
    <w:p w14:paraId="02C04F71" w14:textId="77777777" w:rsidR="0024674A" w:rsidRPr="00E32331" w:rsidRDefault="0024674A" w:rsidP="004802E5">
      <w:pPr>
        <w:pStyle w:val="CABInormal"/>
        <w:numPr>
          <w:ilvl w:val="0"/>
          <w:numId w:val="19"/>
        </w:numPr>
        <w:spacing w:line="276" w:lineRule="auto"/>
        <w:jc w:val="both"/>
        <w:rPr>
          <w:rFonts w:ascii="Calibri" w:hAnsi="Calibri" w:cs="Calibri"/>
        </w:rPr>
      </w:pPr>
      <w:r w:rsidRPr="00E32331">
        <w:rPr>
          <w:rFonts w:ascii="Calibri" w:hAnsi="Calibri" w:cs="Calibri"/>
          <w:u w:val="single"/>
        </w:rPr>
        <w:t>Very small:</w:t>
      </w:r>
      <w:r w:rsidRPr="00E32331">
        <w:rPr>
          <w:rFonts w:ascii="Calibri" w:hAnsi="Calibri" w:cs="Calibri"/>
        </w:rPr>
        <w:t xml:space="preserve"> </w:t>
      </w:r>
      <w:r w:rsidR="00975345">
        <w:rPr>
          <w:rFonts w:ascii="Calibri" w:hAnsi="Calibri" w:cs="Calibri"/>
        </w:rPr>
        <w:t>N</w:t>
      </w:r>
      <w:r w:rsidR="00975345" w:rsidRPr="00E32331">
        <w:rPr>
          <w:rFonts w:ascii="Calibri" w:hAnsi="Calibri" w:cs="Calibri"/>
        </w:rPr>
        <w:t>o negative impact expected at all</w:t>
      </w:r>
      <w:r w:rsidR="00975345">
        <w:rPr>
          <w:rFonts w:ascii="Calibri" w:hAnsi="Calibri" w:cs="Calibri"/>
        </w:rPr>
        <w:t>,</w:t>
      </w:r>
      <w:r w:rsidR="00975345" w:rsidRPr="00E32331">
        <w:rPr>
          <w:rFonts w:ascii="Calibri" w:hAnsi="Calibri" w:cs="Calibri"/>
        </w:rPr>
        <w:t xml:space="preserve"> or at a negligible level (most likely</w:t>
      </w:r>
      <w:r w:rsidR="00975345">
        <w:rPr>
          <w:rFonts w:ascii="Calibri" w:hAnsi="Calibri" w:cs="Calibri"/>
        </w:rPr>
        <w:t xml:space="preserve"> </w:t>
      </w:r>
      <w:r w:rsidR="00975345" w:rsidRPr="00E32331">
        <w:rPr>
          <w:rFonts w:ascii="Calibri" w:hAnsi="Calibri" w:cs="Calibri"/>
        </w:rPr>
        <w:t>unmeasurable)</w:t>
      </w:r>
      <w:r w:rsidR="00975345">
        <w:rPr>
          <w:rFonts w:ascii="Calibri" w:hAnsi="Calibri" w:cs="Calibri"/>
        </w:rPr>
        <w:t>.</w:t>
      </w:r>
    </w:p>
    <w:p w14:paraId="26B44CB0" w14:textId="77777777" w:rsidR="0024674A" w:rsidRPr="00E32331" w:rsidRDefault="0024674A" w:rsidP="004802E5">
      <w:pPr>
        <w:pStyle w:val="CABInormal"/>
        <w:numPr>
          <w:ilvl w:val="0"/>
          <w:numId w:val="19"/>
        </w:numPr>
        <w:spacing w:line="276" w:lineRule="auto"/>
        <w:jc w:val="both"/>
        <w:rPr>
          <w:rFonts w:ascii="Calibri" w:hAnsi="Calibri" w:cs="Calibri"/>
        </w:rPr>
      </w:pPr>
      <w:r w:rsidRPr="00E32331">
        <w:rPr>
          <w:rFonts w:ascii="Calibri" w:hAnsi="Calibri" w:cs="Calibri"/>
          <w:u w:val="single"/>
        </w:rPr>
        <w:t>Small:</w:t>
      </w:r>
      <w:r w:rsidRPr="00E32331">
        <w:rPr>
          <w:rFonts w:ascii="Calibri" w:hAnsi="Calibri" w:cs="Calibri"/>
        </w:rPr>
        <w:t xml:space="preserve"> </w:t>
      </w:r>
      <w:r w:rsidR="00975345">
        <w:rPr>
          <w:rFonts w:ascii="Calibri" w:hAnsi="Calibri" w:cs="Calibri"/>
        </w:rPr>
        <w:t>I</w:t>
      </w:r>
      <w:r w:rsidRPr="00E32331">
        <w:rPr>
          <w:rFonts w:ascii="Calibri" w:hAnsi="Calibri" w:cs="Calibri"/>
        </w:rPr>
        <w:t xml:space="preserve">mpact small enough not </w:t>
      </w:r>
      <w:r w:rsidR="00975345">
        <w:rPr>
          <w:rFonts w:ascii="Calibri" w:hAnsi="Calibri" w:cs="Calibri"/>
        </w:rPr>
        <w:t xml:space="preserve">to </w:t>
      </w:r>
      <w:r w:rsidRPr="00E32331">
        <w:rPr>
          <w:rFonts w:ascii="Calibri" w:hAnsi="Calibri" w:cs="Calibri"/>
        </w:rPr>
        <w:t xml:space="preserve">significantly </w:t>
      </w:r>
      <w:r w:rsidR="00975345">
        <w:rPr>
          <w:rFonts w:ascii="Calibri" w:hAnsi="Calibri" w:cs="Calibri"/>
        </w:rPr>
        <w:t>affect</w:t>
      </w:r>
      <w:r w:rsidRPr="00E32331">
        <w:rPr>
          <w:rFonts w:ascii="Calibri" w:hAnsi="Calibri" w:cs="Calibri"/>
        </w:rPr>
        <w:t xml:space="preserve"> </w:t>
      </w:r>
      <w:r>
        <w:rPr>
          <w:rFonts w:ascii="Calibri" w:hAnsi="Calibri" w:cs="Calibri"/>
        </w:rPr>
        <w:t>biodiversity or ecosystem services</w:t>
      </w:r>
      <w:r w:rsidRPr="00E32331">
        <w:rPr>
          <w:rFonts w:ascii="Calibri" w:hAnsi="Calibri" w:cs="Calibri"/>
        </w:rPr>
        <w:t xml:space="preserve">, but impact may become noticeable or measurable over time (e.g. reports </w:t>
      </w:r>
      <w:r w:rsidR="00975345">
        <w:rPr>
          <w:rFonts w:ascii="Calibri" w:hAnsi="Calibri" w:cs="Calibri"/>
        </w:rPr>
        <w:t xml:space="preserve">it causes </w:t>
      </w:r>
      <w:r w:rsidRPr="00E32331">
        <w:rPr>
          <w:rFonts w:ascii="Calibri" w:hAnsi="Calibri" w:cs="Calibri"/>
        </w:rPr>
        <w:t xml:space="preserve">that </w:t>
      </w:r>
      <w:r>
        <w:rPr>
          <w:rFonts w:ascii="Calibri" w:hAnsi="Calibri" w:cs="Calibri"/>
        </w:rPr>
        <w:t>some native species decline</w:t>
      </w:r>
      <w:r w:rsidR="00975345">
        <w:rPr>
          <w:rFonts w:ascii="Calibri" w:hAnsi="Calibri" w:cs="Calibri"/>
        </w:rPr>
        <w:t>,</w:t>
      </w:r>
      <w:r>
        <w:rPr>
          <w:rFonts w:ascii="Calibri" w:hAnsi="Calibri" w:cs="Calibri"/>
        </w:rPr>
        <w:t xml:space="preserve"> but not to a degree that has </w:t>
      </w:r>
      <w:r w:rsidR="00975345">
        <w:rPr>
          <w:rFonts w:ascii="Calibri" w:hAnsi="Calibri" w:cs="Calibri"/>
        </w:rPr>
        <w:t>knock-on</w:t>
      </w:r>
      <w:r>
        <w:rPr>
          <w:rFonts w:ascii="Calibri" w:hAnsi="Calibri" w:cs="Calibri"/>
        </w:rPr>
        <w:t xml:space="preserve"> effects</w:t>
      </w:r>
      <w:r w:rsidR="00975345">
        <w:rPr>
          <w:rFonts w:ascii="Calibri" w:hAnsi="Calibri" w:cs="Calibri"/>
        </w:rPr>
        <w:t>,</w:t>
      </w:r>
      <w:r>
        <w:rPr>
          <w:rFonts w:ascii="Calibri" w:hAnsi="Calibri" w:cs="Calibri"/>
        </w:rPr>
        <w:t xml:space="preserve"> or </w:t>
      </w:r>
      <w:r w:rsidR="00975345">
        <w:rPr>
          <w:rFonts w:ascii="Calibri" w:hAnsi="Calibri" w:cs="Calibri"/>
        </w:rPr>
        <w:t xml:space="preserve">that </w:t>
      </w:r>
      <w:r>
        <w:rPr>
          <w:rFonts w:ascii="Calibri" w:hAnsi="Calibri" w:cs="Calibri"/>
        </w:rPr>
        <w:t xml:space="preserve">the </w:t>
      </w:r>
      <w:r w:rsidR="00975345">
        <w:rPr>
          <w:rFonts w:ascii="Calibri" w:hAnsi="Calibri" w:cs="Calibri"/>
        </w:rPr>
        <w:t xml:space="preserve">affected </w:t>
      </w:r>
      <w:r>
        <w:rPr>
          <w:rFonts w:ascii="Calibri" w:hAnsi="Calibri" w:cs="Calibri"/>
        </w:rPr>
        <w:t>species becomes threatened</w:t>
      </w:r>
      <w:r w:rsidRPr="00E32331">
        <w:rPr>
          <w:rFonts w:ascii="Calibri" w:hAnsi="Calibri" w:cs="Calibri"/>
        </w:rPr>
        <w:t>).</w:t>
      </w:r>
    </w:p>
    <w:p w14:paraId="6DEEBCFA" w14:textId="77777777" w:rsidR="0024674A" w:rsidRPr="00E32331" w:rsidRDefault="0024674A" w:rsidP="004802E5">
      <w:pPr>
        <w:pStyle w:val="CABInormal"/>
        <w:numPr>
          <w:ilvl w:val="0"/>
          <w:numId w:val="19"/>
        </w:numPr>
        <w:spacing w:line="276" w:lineRule="auto"/>
        <w:jc w:val="both"/>
        <w:rPr>
          <w:rFonts w:ascii="Calibri" w:hAnsi="Calibri" w:cs="Calibri"/>
        </w:rPr>
      </w:pPr>
      <w:r w:rsidRPr="00E32331">
        <w:rPr>
          <w:rFonts w:ascii="Calibri" w:hAnsi="Calibri" w:cs="Calibri"/>
          <w:u w:val="single"/>
        </w:rPr>
        <w:t>Medium:</w:t>
      </w:r>
      <w:r w:rsidRPr="00E32331">
        <w:rPr>
          <w:rFonts w:ascii="Calibri" w:hAnsi="Calibri" w:cs="Calibri"/>
        </w:rPr>
        <w:t xml:space="preserve"> </w:t>
      </w:r>
      <w:r w:rsidR="00975345">
        <w:rPr>
          <w:rFonts w:ascii="Calibri" w:hAnsi="Calibri" w:cs="Calibri"/>
        </w:rPr>
        <w:t>S</w:t>
      </w:r>
      <w:r w:rsidR="00975345" w:rsidRPr="00E32331">
        <w:rPr>
          <w:rFonts w:ascii="Calibri" w:hAnsi="Calibri" w:cs="Calibri"/>
        </w:rPr>
        <w:t xml:space="preserve">ignificant </w:t>
      </w:r>
      <w:r w:rsidRPr="00E32331">
        <w:rPr>
          <w:rFonts w:ascii="Calibri" w:hAnsi="Calibri" w:cs="Calibri"/>
        </w:rPr>
        <w:t xml:space="preserve">negative impacts, but restricted to </w:t>
      </w:r>
      <w:r w:rsidR="00ED77F4">
        <w:rPr>
          <w:rFonts w:ascii="Calibri" w:hAnsi="Calibri" w:cs="Calibri"/>
        </w:rPr>
        <w:t>only a single or few native species, with little or no secondary impacts on whole systems or ecosystem services.</w:t>
      </w:r>
      <w:r w:rsidRPr="00E32331">
        <w:rPr>
          <w:rFonts w:ascii="Calibri" w:hAnsi="Calibri" w:cs="Calibri"/>
        </w:rPr>
        <w:t xml:space="preserve"> Sometimes </w:t>
      </w:r>
      <w:r w:rsidR="00ED77F4">
        <w:rPr>
          <w:rFonts w:ascii="Calibri" w:hAnsi="Calibri" w:cs="Calibri"/>
        </w:rPr>
        <w:t xml:space="preserve">specific measures </w:t>
      </w:r>
      <w:r w:rsidR="00975345">
        <w:rPr>
          <w:rFonts w:ascii="Calibri" w:hAnsi="Calibri" w:cs="Calibri"/>
        </w:rPr>
        <w:t xml:space="preserve">would be </w:t>
      </w:r>
      <w:r w:rsidR="00ED77F4">
        <w:rPr>
          <w:rFonts w:ascii="Calibri" w:hAnsi="Calibri" w:cs="Calibri"/>
        </w:rPr>
        <w:t>required to prevent the impact becoming larger over time</w:t>
      </w:r>
      <w:r w:rsidR="00975345">
        <w:rPr>
          <w:rFonts w:ascii="Calibri" w:hAnsi="Calibri" w:cs="Calibri"/>
        </w:rPr>
        <w:t>,</w:t>
      </w:r>
      <w:r w:rsidR="00ED77F4">
        <w:rPr>
          <w:rFonts w:ascii="Calibri" w:hAnsi="Calibri" w:cs="Calibri"/>
        </w:rPr>
        <w:t xml:space="preserve"> and to prevent a severe decline </w:t>
      </w:r>
      <w:r w:rsidR="00975345">
        <w:rPr>
          <w:rFonts w:ascii="Calibri" w:hAnsi="Calibri" w:cs="Calibri"/>
        </w:rPr>
        <w:t xml:space="preserve">in </w:t>
      </w:r>
      <w:r w:rsidR="00ED77F4">
        <w:rPr>
          <w:rFonts w:ascii="Calibri" w:hAnsi="Calibri" w:cs="Calibri"/>
        </w:rPr>
        <w:t>specific native species.</w:t>
      </w:r>
    </w:p>
    <w:p w14:paraId="7AD4A6C5" w14:textId="77777777" w:rsidR="0024674A" w:rsidRPr="00E32331" w:rsidRDefault="0024674A" w:rsidP="004802E5">
      <w:pPr>
        <w:pStyle w:val="CABInormal"/>
        <w:numPr>
          <w:ilvl w:val="0"/>
          <w:numId w:val="19"/>
        </w:numPr>
        <w:spacing w:line="276" w:lineRule="auto"/>
        <w:jc w:val="both"/>
        <w:rPr>
          <w:rFonts w:ascii="Calibri" w:hAnsi="Calibri" w:cs="Calibri"/>
        </w:rPr>
      </w:pPr>
      <w:r w:rsidRPr="00E32331">
        <w:rPr>
          <w:rFonts w:ascii="Calibri" w:hAnsi="Calibri" w:cs="Calibri"/>
          <w:u w:val="single"/>
        </w:rPr>
        <w:t>Large:</w:t>
      </w:r>
      <w:r w:rsidRPr="00E32331">
        <w:rPr>
          <w:rFonts w:ascii="Calibri" w:hAnsi="Calibri" w:cs="Calibri"/>
        </w:rPr>
        <w:t xml:space="preserve"> Negative impact </w:t>
      </w:r>
      <w:r w:rsidR="00975345">
        <w:rPr>
          <w:rFonts w:ascii="Calibri" w:hAnsi="Calibri" w:cs="Calibri"/>
        </w:rPr>
        <w:t xml:space="preserve">would be </w:t>
      </w:r>
      <w:r w:rsidRPr="00E32331">
        <w:rPr>
          <w:rFonts w:ascii="Calibri" w:hAnsi="Calibri" w:cs="Calibri"/>
        </w:rPr>
        <w:t>large enough to pose a significant new threat</w:t>
      </w:r>
      <w:r w:rsidR="00ED77F4">
        <w:rPr>
          <w:rFonts w:ascii="Calibri" w:hAnsi="Calibri" w:cs="Calibri"/>
        </w:rPr>
        <w:t xml:space="preserve"> to native or endemic species. Some species </w:t>
      </w:r>
      <w:r w:rsidR="00975345">
        <w:rPr>
          <w:rFonts w:ascii="Calibri" w:hAnsi="Calibri" w:cs="Calibri"/>
        </w:rPr>
        <w:t xml:space="preserve">may </w:t>
      </w:r>
      <w:r w:rsidR="00ED77F4">
        <w:rPr>
          <w:rFonts w:ascii="Calibri" w:hAnsi="Calibri" w:cs="Calibri"/>
        </w:rPr>
        <w:t>becom</w:t>
      </w:r>
      <w:r w:rsidR="00975345">
        <w:rPr>
          <w:rFonts w:ascii="Calibri" w:hAnsi="Calibri" w:cs="Calibri"/>
        </w:rPr>
        <w:t>e</w:t>
      </w:r>
      <w:r w:rsidR="00ED77F4">
        <w:rPr>
          <w:rFonts w:ascii="Calibri" w:hAnsi="Calibri" w:cs="Calibri"/>
        </w:rPr>
        <w:t xml:space="preserve"> threatened with extinction.</w:t>
      </w:r>
      <w:r w:rsidRPr="00E32331">
        <w:rPr>
          <w:rFonts w:ascii="Calibri" w:hAnsi="Calibri" w:cs="Calibri"/>
        </w:rPr>
        <w:t xml:space="preserve"> </w:t>
      </w:r>
      <w:r w:rsidR="00ED77F4">
        <w:rPr>
          <w:rFonts w:ascii="Calibri" w:hAnsi="Calibri" w:cs="Calibri"/>
        </w:rPr>
        <w:t>Significant impact</w:t>
      </w:r>
      <w:r w:rsidR="00975345">
        <w:rPr>
          <w:rFonts w:ascii="Calibri" w:hAnsi="Calibri" w:cs="Calibri"/>
        </w:rPr>
        <w:t>s</w:t>
      </w:r>
      <w:r w:rsidR="00ED77F4">
        <w:rPr>
          <w:rFonts w:ascii="Calibri" w:hAnsi="Calibri" w:cs="Calibri"/>
        </w:rPr>
        <w:t xml:space="preserve"> on ecosystem services</w:t>
      </w:r>
      <w:r w:rsidR="00975345">
        <w:rPr>
          <w:rFonts w:ascii="Calibri" w:hAnsi="Calibri" w:cs="Calibri"/>
        </w:rPr>
        <w:t xml:space="preserve"> is possible,</w:t>
      </w:r>
      <w:r w:rsidR="00ED77F4">
        <w:rPr>
          <w:rFonts w:ascii="Calibri" w:hAnsi="Calibri" w:cs="Calibri"/>
        </w:rPr>
        <w:t xml:space="preserve"> posing secondary threats to other native or endemic species not directly </w:t>
      </w:r>
      <w:r w:rsidR="00975345">
        <w:rPr>
          <w:rFonts w:ascii="Calibri" w:hAnsi="Calibri" w:cs="Calibri"/>
        </w:rPr>
        <w:t>affected</w:t>
      </w:r>
      <w:r w:rsidR="00ED77F4">
        <w:rPr>
          <w:rFonts w:ascii="Calibri" w:hAnsi="Calibri" w:cs="Calibri"/>
        </w:rPr>
        <w:t xml:space="preserve"> by the target species. Significant </w:t>
      </w:r>
      <w:r w:rsidRPr="00E32331">
        <w:rPr>
          <w:rFonts w:ascii="Calibri" w:hAnsi="Calibri" w:cs="Calibri"/>
        </w:rPr>
        <w:t xml:space="preserve">costs </w:t>
      </w:r>
      <w:r w:rsidR="00975345">
        <w:rPr>
          <w:rFonts w:ascii="Calibri" w:hAnsi="Calibri" w:cs="Calibri"/>
        </w:rPr>
        <w:t xml:space="preserve">would be </w:t>
      </w:r>
      <w:r w:rsidRPr="00E32331">
        <w:rPr>
          <w:rFonts w:ascii="Calibri" w:hAnsi="Calibri" w:cs="Calibri"/>
        </w:rPr>
        <w:t xml:space="preserve">required for the control of </w:t>
      </w:r>
      <w:r w:rsidR="00975345">
        <w:rPr>
          <w:rFonts w:ascii="Calibri" w:hAnsi="Calibri" w:cs="Calibri"/>
        </w:rPr>
        <w:t>the</w:t>
      </w:r>
      <w:r w:rsidR="00975345" w:rsidRPr="00E32331">
        <w:rPr>
          <w:rFonts w:ascii="Calibri" w:hAnsi="Calibri" w:cs="Calibri"/>
        </w:rPr>
        <w:t xml:space="preserve"> </w:t>
      </w:r>
      <w:r w:rsidRPr="00E32331">
        <w:rPr>
          <w:rFonts w:ascii="Calibri" w:hAnsi="Calibri" w:cs="Calibri"/>
        </w:rPr>
        <w:t xml:space="preserve">new pest to avoid </w:t>
      </w:r>
      <w:r w:rsidR="00ED77F4">
        <w:rPr>
          <w:rFonts w:ascii="Calibri" w:hAnsi="Calibri" w:cs="Calibri"/>
        </w:rPr>
        <w:t>irreversible changes to local ecosystems</w:t>
      </w:r>
      <w:r w:rsidRPr="00E32331">
        <w:rPr>
          <w:rFonts w:ascii="Calibri" w:hAnsi="Calibri" w:cs="Calibri"/>
        </w:rPr>
        <w:t xml:space="preserve">. </w:t>
      </w:r>
    </w:p>
    <w:p w14:paraId="4B0EDFC2" w14:textId="77777777" w:rsidR="0024674A" w:rsidRPr="00E32331" w:rsidRDefault="0024674A" w:rsidP="004802E5">
      <w:pPr>
        <w:pStyle w:val="CABInormal"/>
        <w:numPr>
          <w:ilvl w:val="0"/>
          <w:numId w:val="19"/>
        </w:numPr>
        <w:spacing w:line="276" w:lineRule="auto"/>
        <w:jc w:val="both"/>
        <w:rPr>
          <w:rFonts w:ascii="Calibri" w:hAnsi="Calibri" w:cs="Calibri"/>
        </w:rPr>
      </w:pPr>
      <w:r w:rsidRPr="00E32331">
        <w:rPr>
          <w:rFonts w:ascii="Calibri" w:hAnsi="Calibri" w:cs="Calibri"/>
          <w:u w:val="single"/>
        </w:rPr>
        <w:t>Very large:</w:t>
      </w:r>
      <w:r w:rsidRPr="00E32331">
        <w:rPr>
          <w:rFonts w:ascii="Calibri" w:hAnsi="Calibri" w:cs="Calibri"/>
        </w:rPr>
        <w:t xml:space="preserve"> Threats t</w:t>
      </w:r>
      <w:r w:rsidR="00ED77F4">
        <w:rPr>
          <w:rFonts w:ascii="Calibri" w:hAnsi="Calibri" w:cs="Calibri"/>
        </w:rPr>
        <w:t xml:space="preserve">hat </w:t>
      </w:r>
      <w:r w:rsidR="00975345">
        <w:rPr>
          <w:rFonts w:ascii="Calibri" w:hAnsi="Calibri" w:cs="Calibri"/>
        </w:rPr>
        <w:t xml:space="preserve">would irreversibly change the </w:t>
      </w:r>
      <w:r w:rsidR="00ED77F4">
        <w:rPr>
          <w:rFonts w:ascii="Calibri" w:hAnsi="Calibri" w:cs="Calibri"/>
        </w:rPr>
        <w:t>whole local ecosystem</w:t>
      </w:r>
      <w:r w:rsidR="00975345">
        <w:rPr>
          <w:rFonts w:ascii="Calibri" w:hAnsi="Calibri" w:cs="Calibri"/>
        </w:rPr>
        <w:t>,</w:t>
      </w:r>
      <w:r w:rsidR="00ED77F4">
        <w:rPr>
          <w:rFonts w:ascii="Calibri" w:hAnsi="Calibri" w:cs="Calibri"/>
        </w:rPr>
        <w:t xml:space="preserve"> with the loss of native and endemic species likely and unpreventable</w:t>
      </w:r>
      <w:r w:rsidRPr="00E32331">
        <w:rPr>
          <w:rFonts w:ascii="Calibri" w:hAnsi="Calibri" w:cs="Calibri"/>
        </w:rPr>
        <w:t>.</w:t>
      </w:r>
      <w:r w:rsidR="00ED77F4">
        <w:rPr>
          <w:rFonts w:ascii="Calibri" w:hAnsi="Calibri" w:cs="Calibri"/>
        </w:rPr>
        <w:t xml:space="preserve"> Ecosystem services (water supply, pollination of crops etc.) changed negatively and irreversibly.</w:t>
      </w:r>
    </w:p>
    <w:p w14:paraId="14AAE9A0" w14:textId="77777777" w:rsidR="00FF5CAA" w:rsidRPr="00E32331" w:rsidRDefault="00FF5CAA" w:rsidP="004802E5">
      <w:pPr>
        <w:pStyle w:val="CABInormal"/>
        <w:spacing w:line="276" w:lineRule="auto"/>
        <w:jc w:val="both"/>
        <w:rPr>
          <w:rFonts w:ascii="Calibri" w:hAnsi="Calibri" w:cs="Calibri"/>
        </w:rPr>
      </w:pPr>
    </w:p>
    <w:p w14:paraId="3748B3E4" w14:textId="77777777" w:rsidR="00FE5D78" w:rsidRDefault="00FE5D78" w:rsidP="004802E5">
      <w:pPr>
        <w:pStyle w:val="CABInormal"/>
        <w:spacing w:line="276" w:lineRule="auto"/>
        <w:jc w:val="both"/>
        <w:rPr>
          <w:rFonts w:ascii="Calibri" w:hAnsi="Calibri" w:cs="Calibri"/>
          <w:b/>
          <w:sz w:val="24"/>
        </w:rPr>
      </w:pPr>
    </w:p>
    <w:p w14:paraId="7BD151EC" w14:textId="304A8E7A" w:rsidR="00F42367" w:rsidRPr="0033634A" w:rsidRDefault="00E93568" w:rsidP="004802E5">
      <w:pPr>
        <w:pStyle w:val="CABInormal"/>
        <w:spacing w:line="276" w:lineRule="auto"/>
        <w:jc w:val="both"/>
        <w:rPr>
          <w:rFonts w:ascii="Calibri" w:hAnsi="Calibri" w:cs="Calibri"/>
          <w:b/>
          <w:sz w:val="24"/>
        </w:rPr>
      </w:pPr>
      <w:r w:rsidRPr="0033634A">
        <w:rPr>
          <w:rFonts w:ascii="Calibri" w:hAnsi="Calibri" w:cs="Calibri"/>
          <w:b/>
          <w:sz w:val="24"/>
        </w:rPr>
        <w:t>Part 5: Pest risk management</w:t>
      </w:r>
    </w:p>
    <w:p w14:paraId="2840D0C8" w14:textId="77777777" w:rsidR="00E93568" w:rsidRDefault="00E93568" w:rsidP="004802E5">
      <w:pPr>
        <w:pStyle w:val="CABInormal"/>
        <w:spacing w:line="276" w:lineRule="auto"/>
        <w:jc w:val="both"/>
        <w:rPr>
          <w:rFonts w:ascii="Calibri" w:hAnsi="Calibri" w:cs="Calibri"/>
          <w:b/>
        </w:rPr>
      </w:pPr>
    </w:p>
    <w:p w14:paraId="32D14742" w14:textId="3760B083" w:rsidR="00994B9E" w:rsidRPr="0033634A" w:rsidRDefault="0065774D" w:rsidP="0033634A">
      <w:pPr>
        <w:pStyle w:val="BodyText"/>
      </w:pPr>
      <w:r w:rsidRPr="0033634A">
        <w:rPr>
          <w:rFonts w:ascii="Calibri" w:hAnsi="Calibri"/>
          <w:b/>
        </w:rPr>
        <w:t xml:space="preserve">General notes: </w:t>
      </w:r>
    </w:p>
    <w:p w14:paraId="790E36A7" w14:textId="136070C0" w:rsidR="0065774D" w:rsidRPr="00725E3A" w:rsidRDefault="0065774D" w:rsidP="00771F7F">
      <w:pPr>
        <w:spacing w:after="200" w:line="276" w:lineRule="auto"/>
        <w:jc w:val="both"/>
        <w:rPr>
          <w:rFonts w:ascii="Calibri" w:hAnsi="Calibri"/>
        </w:rPr>
      </w:pPr>
      <w:r w:rsidRPr="00725E3A">
        <w:rPr>
          <w:rFonts w:ascii="Calibri" w:hAnsi="Calibri"/>
        </w:rPr>
        <w:t>F</w:t>
      </w:r>
      <w:r w:rsidR="00994B9E">
        <w:rPr>
          <w:rFonts w:ascii="Calibri" w:hAnsi="Calibri"/>
        </w:rPr>
        <w:t>o</w:t>
      </w:r>
      <w:r w:rsidRPr="00725E3A">
        <w:rPr>
          <w:rFonts w:ascii="Calibri" w:hAnsi="Calibri"/>
        </w:rPr>
        <w:t xml:space="preserve">r each pest, weed and disease identified as </w:t>
      </w:r>
      <w:r w:rsidR="00975345">
        <w:rPr>
          <w:rFonts w:ascii="Calibri" w:hAnsi="Calibri"/>
        </w:rPr>
        <w:t>a</w:t>
      </w:r>
      <w:r w:rsidR="00975345" w:rsidRPr="00725E3A">
        <w:rPr>
          <w:rFonts w:ascii="Calibri" w:hAnsi="Calibri"/>
        </w:rPr>
        <w:t xml:space="preserve"> </w:t>
      </w:r>
      <w:r w:rsidRPr="00725E3A">
        <w:rPr>
          <w:rFonts w:ascii="Calibri" w:hAnsi="Calibri"/>
        </w:rPr>
        <w:t xml:space="preserve">concern, an assessment of the acceptability of risk </w:t>
      </w:r>
      <w:r w:rsidR="00057BC3" w:rsidRPr="00725E3A">
        <w:rPr>
          <w:rFonts w:ascii="Calibri" w:hAnsi="Calibri"/>
        </w:rPr>
        <w:t>is carried out in Part 5</w:t>
      </w:r>
      <w:r w:rsidRPr="00725E3A">
        <w:rPr>
          <w:rFonts w:ascii="Calibri" w:hAnsi="Calibri"/>
        </w:rPr>
        <w:t>.</w:t>
      </w:r>
    </w:p>
    <w:p w14:paraId="31538BFF" w14:textId="77777777" w:rsidR="0065774D" w:rsidRPr="00725E3A" w:rsidRDefault="0065774D" w:rsidP="007D207A">
      <w:pPr>
        <w:spacing w:after="200" w:line="276" w:lineRule="auto"/>
        <w:contextualSpacing/>
        <w:jc w:val="both"/>
        <w:rPr>
          <w:rFonts w:ascii="Calibri" w:hAnsi="Calibri"/>
        </w:rPr>
      </w:pPr>
      <w:r w:rsidRPr="00725E3A">
        <w:rPr>
          <w:rFonts w:ascii="Calibri" w:hAnsi="Calibri"/>
        </w:rPr>
        <w:t>Identification of appropriate risk management options for each pest, weed and disease of concern</w:t>
      </w:r>
      <w:r w:rsidR="004659A9">
        <w:rPr>
          <w:rFonts w:ascii="Calibri" w:hAnsi="Calibri"/>
        </w:rPr>
        <w:t>,</w:t>
      </w:r>
      <w:r w:rsidR="00B1377F">
        <w:rPr>
          <w:rFonts w:ascii="Calibri" w:hAnsi="Calibri"/>
        </w:rPr>
        <w:t xml:space="preserve"> separated </w:t>
      </w:r>
      <w:r w:rsidR="004659A9">
        <w:rPr>
          <w:rFonts w:ascii="Calibri" w:hAnsi="Calibri"/>
        </w:rPr>
        <w:t xml:space="preserve">into </w:t>
      </w:r>
      <w:r w:rsidR="00B1377F">
        <w:rPr>
          <w:rFonts w:ascii="Calibri" w:hAnsi="Calibri"/>
        </w:rPr>
        <w:t>pre-border, at the border and post-border</w:t>
      </w:r>
      <w:r w:rsidR="004659A9">
        <w:rPr>
          <w:rFonts w:ascii="Calibri" w:hAnsi="Calibri"/>
        </w:rPr>
        <w:t xml:space="preserve"> options</w:t>
      </w:r>
      <w:r w:rsidR="00057BC3" w:rsidRPr="00725E3A">
        <w:rPr>
          <w:rFonts w:ascii="Calibri" w:hAnsi="Calibri"/>
        </w:rPr>
        <w:t>:</w:t>
      </w:r>
    </w:p>
    <w:p w14:paraId="6D2E7BB1" w14:textId="3372FA12" w:rsidR="0065774D" w:rsidRPr="00E845DA" w:rsidRDefault="0065774D" w:rsidP="00746950">
      <w:pPr>
        <w:pStyle w:val="ListParagraph"/>
        <w:numPr>
          <w:ilvl w:val="0"/>
          <w:numId w:val="37"/>
        </w:numPr>
        <w:spacing w:after="200" w:line="276" w:lineRule="auto"/>
        <w:jc w:val="both"/>
        <w:rPr>
          <w:rFonts w:ascii="Calibri" w:hAnsi="Calibri"/>
          <w:i/>
        </w:rPr>
      </w:pPr>
      <w:r w:rsidRPr="00FE5D78">
        <w:rPr>
          <w:rFonts w:ascii="Calibri" w:hAnsi="Calibri"/>
          <w:b/>
        </w:rPr>
        <w:t>Pre-border</w:t>
      </w:r>
      <w:r w:rsidR="00B1377F" w:rsidRPr="00FE5D78">
        <w:rPr>
          <w:rFonts w:ascii="Calibri" w:hAnsi="Calibri"/>
          <w:b/>
        </w:rPr>
        <w:t>:</w:t>
      </w:r>
      <w:r w:rsidR="00B1377F" w:rsidRPr="00E845DA">
        <w:rPr>
          <w:rFonts w:ascii="Calibri" w:hAnsi="Calibri"/>
        </w:rPr>
        <w:t xml:space="preserve"> production in </w:t>
      </w:r>
      <w:r w:rsidR="004659A9">
        <w:rPr>
          <w:rFonts w:ascii="Calibri" w:hAnsi="Calibri"/>
        </w:rPr>
        <w:t xml:space="preserve">a </w:t>
      </w:r>
      <w:r w:rsidR="00B1377F" w:rsidRPr="00E845DA">
        <w:rPr>
          <w:rFonts w:ascii="Calibri" w:hAnsi="Calibri"/>
        </w:rPr>
        <w:t xml:space="preserve">sterile environment, phytosanitary certificates based on pre-shipment inspections, packaging that prevents contamination, any other regulation </w:t>
      </w:r>
      <w:r w:rsidR="005F6EA0">
        <w:rPr>
          <w:rFonts w:ascii="Calibri" w:hAnsi="Calibri"/>
        </w:rPr>
        <w:t xml:space="preserve">such as pesticide treatments, heat treatments and fumigation </w:t>
      </w:r>
      <w:r w:rsidR="00B1377F" w:rsidRPr="00E845DA">
        <w:rPr>
          <w:rFonts w:ascii="Calibri" w:hAnsi="Calibri"/>
        </w:rPr>
        <w:t xml:space="preserve">taking place before or during shipment. </w:t>
      </w:r>
      <w:r w:rsidR="00B1377F" w:rsidRPr="00E845DA">
        <w:rPr>
          <w:rFonts w:ascii="Calibri" w:hAnsi="Calibri"/>
          <w:i/>
        </w:rPr>
        <w:t>(</w:t>
      </w:r>
      <w:r w:rsidRPr="00E845DA">
        <w:rPr>
          <w:rFonts w:ascii="Calibri" w:hAnsi="Calibri"/>
          <w:i/>
        </w:rPr>
        <w:t xml:space="preserve">Is the pest or </w:t>
      </w:r>
      <w:r w:rsidR="004659A9">
        <w:rPr>
          <w:rFonts w:ascii="Calibri" w:hAnsi="Calibri"/>
          <w:i/>
        </w:rPr>
        <w:t xml:space="preserve">are </w:t>
      </w:r>
      <w:r w:rsidRPr="00E845DA">
        <w:rPr>
          <w:rFonts w:ascii="Calibri" w:hAnsi="Calibri"/>
          <w:i/>
        </w:rPr>
        <w:t>symptoms of the disease visible by inspection? Are inspections of the growing plant required, or can they be done at the point of export?</w:t>
      </w:r>
      <w:r w:rsidR="00B1377F" w:rsidRPr="00E845DA">
        <w:rPr>
          <w:rFonts w:ascii="Calibri" w:hAnsi="Calibri"/>
          <w:i/>
        </w:rPr>
        <w:t>)</w:t>
      </w:r>
    </w:p>
    <w:p w14:paraId="2B4C2F23" w14:textId="77777777" w:rsidR="0065774D" w:rsidRPr="00E845DA" w:rsidRDefault="00B1377F" w:rsidP="00746950">
      <w:pPr>
        <w:pStyle w:val="ListParagraph"/>
        <w:numPr>
          <w:ilvl w:val="0"/>
          <w:numId w:val="37"/>
        </w:numPr>
        <w:spacing w:after="200" w:line="276" w:lineRule="auto"/>
        <w:jc w:val="both"/>
        <w:rPr>
          <w:rFonts w:ascii="Calibri" w:hAnsi="Calibri"/>
          <w:i/>
        </w:rPr>
      </w:pPr>
      <w:r w:rsidRPr="00FE5D78">
        <w:rPr>
          <w:rFonts w:ascii="Calibri" w:hAnsi="Calibri"/>
          <w:b/>
        </w:rPr>
        <w:t>At the border:</w:t>
      </w:r>
      <w:r w:rsidRPr="00E845DA">
        <w:rPr>
          <w:rFonts w:ascii="Calibri" w:hAnsi="Calibri"/>
        </w:rPr>
        <w:t xml:space="preserve"> Inspections</w:t>
      </w:r>
      <w:r w:rsidR="00CA107C">
        <w:rPr>
          <w:rFonts w:ascii="Calibri" w:hAnsi="Calibri"/>
        </w:rPr>
        <w:t xml:space="preserve"> and treatments</w:t>
      </w:r>
      <w:r w:rsidRPr="00E845DA">
        <w:rPr>
          <w:rFonts w:ascii="Calibri" w:hAnsi="Calibri"/>
        </w:rPr>
        <w:t xml:space="preserve"> </w:t>
      </w:r>
      <w:r w:rsidRPr="00E845DA">
        <w:rPr>
          <w:rFonts w:ascii="Calibri" w:hAnsi="Calibri"/>
          <w:i/>
        </w:rPr>
        <w:t xml:space="preserve">(Is the pest or </w:t>
      </w:r>
      <w:r w:rsidR="004659A9">
        <w:rPr>
          <w:rFonts w:ascii="Calibri" w:hAnsi="Calibri"/>
          <w:i/>
        </w:rPr>
        <w:t xml:space="preserve">are </w:t>
      </w:r>
      <w:r w:rsidRPr="00E845DA">
        <w:rPr>
          <w:rFonts w:ascii="Calibri" w:hAnsi="Calibri"/>
          <w:i/>
        </w:rPr>
        <w:t xml:space="preserve">symptoms of the disease visible by inspection? Does the inspection take </w:t>
      </w:r>
      <w:r w:rsidR="004659A9" w:rsidRPr="00E845DA">
        <w:rPr>
          <w:rFonts w:ascii="Calibri" w:hAnsi="Calibri"/>
          <w:i/>
        </w:rPr>
        <w:t>pl</w:t>
      </w:r>
      <w:r w:rsidR="004659A9">
        <w:rPr>
          <w:rFonts w:ascii="Calibri" w:hAnsi="Calibri"/>
          <w:i/>
        </w:rPr>
        <w:t>ac</w:t>
      </w:r>
      <w:r w:rsidR="004659A9" w:rsidRPr="00E845DA">
        <w:rPr>
          <w:rFonts w:ascii="Calibri" w:hAnsi="Calibri"/>
          <w:i/>
        </w:rPr>
        <w:t xml:space="preserve">e </w:t>
      </w:r>
      <w:r w:rsidRPr="00E845DA">
        <w:rPr>
          <w:rFonts w:ascii="Calibri" w:hAnsi="Calibri"/>
          <w:i/>
        </w:rPr>
        <w:t xml:space="preserve">in an environment where escape and survival of pests is of low risk? </w:t>
      </w:r>
      <w:r w:rsidR="0065774D" w:rsidRPr="00E845DA">
        <w:rPr>
          <w:rFonts w:ascii="Calibri" w:hAnsi="Calibri"/>
          <w:i/>
        </w:rPr>
        <w:t>Are there any treatments (e</w:t>
      </w:r>
      <w:r w:rsidR="004659A9">
        <w:rPr>
          <w:rFonts w:ascii="Calibri" w:hAnsi="Calibri"/>
          <w:i/>
        </w:rPr>
        <w:t>.</w:t>
      </w:r>
      <w:r w:rsidR="0065774D" w:rsidRPr="00E845DA">
        <w:rPr>
          <w:rFonts w:ascii="Calibri" w:hAnsi="Calibri"/>
          <w:i/>
        </w:rPr>
        <w:t>g</w:t>
      </w:r>
      <w:r w:rsidR="004659A9">
        <w:rPr>
          <w:rFonts w:ascii="Calibri" w:hAnsi="Calibri"/>
          <w:i/>
        </w:rPr>
        <w:t>.</w:t>
      </w:r>
      <w:r w:rsidR="0065774D" w:rsidRPr="00E845DA">
        <w:rPr>
          <w:rFonts w:ascii="Calibri" w:hAnsi="Calibri"/>
          <w:i/>
        </w:rPr>
        <w:t xml:space="preserve"> pesticide sprays, heat treatments etc</w:t>
      </w:r>
      <w:r w:rsidR="004659A9">
        <w:rPr>
          <w:rFonts w:ascii="Calibri" w:hAnsi="Calibri"/>
          <w:i/>
        </w:rPr>
        <w:t>.</w:t>
      </w:r>
      <w:r w:rsidR="0065774D" w:rsidRPr="00E845DA">
        <w:rPr>
          <w:rFonts w:ascii="Calibri" w:hAnsi="Calibri"/>
          <w:i/>
        </w:rPr>
        <w:t>) which remove or reduce the risk of live organisms in the commodity?</w:t>
      </w:r>
      <w:r w:rsidR="004659A9">
        <w:rPr>
          <w:rFonts w:ascii="Calibri" w:hAnsi="Calibri"/>
          <w:i/>
        </w:rPr>
        <w:t>)</w:t>
      </w:r>
    </w:p>
    <w:p w14:paraId="24B912AE" w14:textId="77777777" w:rsidR="00956C1C" w:rsidRPr="00E845DA" w:rsidRDefault="0065774D" w:rsidP="00E459A6">
      <w:pPr>
        <w:pStyle w:val="ListParagraph"/>
        <w:numPr>
          <w:ilvl w:val="0"/>
          <w:numId w:val="37"/>
        </w:numPr>
        <w:spacing w:after="200" w:line="276" w:lineRule="auto"/>
        <w:jc w:val="both"/>
        <w:rPr>
          <w:rFonts w:ascii="Calibri" w:hAnsi="Calibri"/>
          <w:i/>
        </w:rPr>
      </w:pPr>
      <w:r w:rsidRPr="00FE5D78">
        <w:rPr>
          <w:rFonts w:ascii="Calibri" w:hAnsi="Calibri"/>
          <w:b/>
        </w:rPr>
        <w:t>Post-border</w:t>
      </w:r>
      <w:r w:rsidR="00B1377F" w:rsidRPr="00FE5D78">
        <w:rPr>
          <w:rFonts w:ascii="Calibri" w:hAnsi="Calibri"/>
          <w:b/>
        </w:rPr>
        <w:t>:</w:t>
      </w:r>
      <w:r w:rsidR="00B1377F" w:rsidRPr="00E845DA">
        <w:rPr>
          <w:rFonts w:ascii="Calibri" w:hAnsi="Calibri"/>
        </w:rPr>
        <w:t xml:space="preserve"> O</w:t>
      </w:r>
      <w:r w:rsidRPr="00E845DA">
        <w:rPr>
          <w:rFonts w:ascii="Calibri" w:hAnsi="Calibri"/>
        </w:rPr>
        <w:t>ptions for containment and eradication</w:t>
      </w:r>
      <w:r w:rsidR="00E845DA" w:rsidRPr="00E845DA">
        <w:rPr>
          <w:rFonts w:ascii="Calibri" w:hAnsi="Calibri"/>
        </w:rPr>
        <w:t xml:space="preserve"> (</w:t>
      </w:r>
      <w:r w:rsidRPr="00E845DA">
        <w:rPr>
          <w:rFonts w:ascii="Calibri" w:hAnsi="Calibri"/>
          <w:i/>
        </w:rPr>
        <w:t>Are there any treatments (e</w:t>
      </w:r>
      <w:r w:rsidR="004659A9">
        <w:rPr>
          <w:rFonts w:ascii="Calibri" w:hAnsi="Calibri"/>
          <w:i/>
        </w:rPr>
        <w:t>.</w:t>
      </w:r>
      <w:r w:rsidRPr="00E845DA">
        <w:rPr>
          <w:rFonts w:ascii="Calibri" w:hAnsi="Calibri"/>
          <w:i/>
        </w:rPr>
        <w:t>g</w:t>
      </w:r>
      <w:r w:rsidR="004659A9">
        <w:rPr>
          <w:rFonts w:ascii="Calibri" w:hAnsi="Calibri"/>
          <w:i/>
        </w:rPr>
        <w:t>.</w:t>
      </w:r>
      <w:r w:rsidRPr="00E845DA">
        <w:rPr>
          <w:rFonts w:ascii="Calibri" w:hAnsi="Calibri"/>
          <w:i/>
        </w:rPr>
        <w:t xml:space="preserve"> pesticide sprays) which can be done post-border? How easy is the pest, disease or weed to </w:t>
      </w:r>
      <w:r w:rsidR="00CA107C">
        <w:rPr>
          <w:rFonts w:ascii="Calibri" w:hAnsi="Calibri"/>
          <w:i/>
        </w:rPr>
        <w:t xml:space="preserve">detect and </w:t>
      </w:r>
      <w:r w:rsidRPr="00E845DA">
        <w:rPr>
          <w:rFonts w:ascii="Calibri" w:hAnsi="Calibri"/>
          <w:i/>
        </w:rPr>
        <w:t>manage?</w:t>
      </w:r>
      <w:r w:rsidR="00E845DA" w:rsidRPr="00E845DA">
        <w:rPr>
          <w:rFonts w:ascii="Calibri" w:hAnsi="Calibri"/>
          <w:i/>
        </w:rPr>
        <w:t>)</w:t>
      </w:r>
    </w:p>
    <w:p w14:paraId="6B0E6331" w14:textId="77777777" w:rsidR="0065774D" w:rsidRPr="00725E3A" w:rsidRDefault="0065774D">
      <w:pPr>
        <w:spacing w:after="200" w:line="276" w:lineRule="auto"/>
        <w:ind w:left="1440"/>
        <w:contextualSpacing/>
        <w:jc w:val="both"/>
        <w:rPr>
          <w:rFonts w:ascii="Calibri" w:hAnsi="Calibri"/>
          <w:i/>
        </w:rPr>
      </w:pPr>
    </w:p>
    <w:p w14:paraId="220041AB" w14:textId="77777777" w:rsidR="0065774D" w:rsidRPr="00DF0092" w:rsidRDefault="0065774D">
      <w:pPr>
        <w:spacing w:after="200" w:line="276" w:lineRule="auto"/>
        <w:contextualSpacing/>
        <w:jc w:val="both"/>
        <w:rPr>
          <w:rFonts w:ascii="Calibri" w:hAnsi="Calibri"/>
        </w:rPr>
      </w:pPr>
      <w:r w:rsidRPr="00725E3A">
        <w:rPr>
          <w:rFonts w:ascii="Calibri" w:hAnsi="Calibri"/>
        </w:rPr>
        <w:t>Evaluation of risk management options</w:t>
      </w:r>
      <w:r w:rsidR="00057BC3" w:rsidRPr="00725E3A">
        <w:rPr>
          <w:rFonts w:ascii="Calibri" w:hAnsi="Calibri"/>
        </w:rPr>
        <w:t>:</w:t>
      </w:r>
      <w:r w:rsidR="00E845DA">
        <w:rPr>
          <w:rFonts w:ascii="Calibri" w:hAnsi="Calibri"/>
        </w:rPr>
        <w:t xml:space="preserve"> </w:t>
      </w:r>
      <w:r w:rsidRPr="00DF0092">
        <w:rPr>
          <w:rFonts w:ascii="Calibri" w:hAnsi="Calibri"/>
        </w:rPr>
        <w:t xml:space="preserve">Consider: how reliable are the various mitigation options in reducing the risk? What is the confidence in the </w:t>
      </w:r>
      <w:r w:rsidR="004659A9" w:rsidRPr="005A1D80">
        <w:rPr>
          <w:rFonts w:ascii="Calibri" w:hAnsi="Calibri"/>
        </w:rPr>
        <w:t>biosecurity system</w:t>
      </w:r>
      <w:r w:rsidR="004659A9">
        <w:rPr>
          <w:rFonts w:ascii="Calibri" w:hAnsi="Calibri"/>
        </w:rPr>
        <w:t>s of the</w:t>
      </w:r>
      <w:r w:rsidR="004659A9" w:rsidRPr="004659A9">
        <w:rPr>
          <w:rFonts w:ascii="Calibri" w:hAnsi="Calibri"/>
        </w:rPr>
        <w:t xml:space="preserve"> </w:t>
      </w:r>
      <w:r w:rsidRPr="00DF0092">
        <w:rPr>
          <w:rFonts w:ascii="Calibri" w:hAnsi="Calibri"/>
        </w:rPr>
        <w:t>exporting countries?</w:t>
      </w:r>
    </w:p>
    <w:p w14:paraId="7EE40220" w14:textId="77777777" w:rsidR="00057BC3" w:rsidRPr="00725E3A" w:rsidRDefault="00057BC3" w:rsidP="00FE5D78">
      <w:pPr>
        <w:spacing w:line="276" w:lineRule="auto"/>
        <w:contextualSpacing/>
        <w:jc w:val="both"/>
        <w:rPr>
          <w:rFonts w:ascii="Calibri" w:hAnsi="Calibri"/>
        </w:rPr>
      </w:pPr>
    </w:p>
    <w:p w14:paraId="0AF1346C" w14:textId="75D24373" w:rsidR="006054D8" w:rsidRPr="00E32331" w:rsidRDefault="006054D8" w:rsidP="00FE5D78">
      <w:pPr>
        <w:pStyle w:val="CABInormal"/>
        <w:spacing w:line="276" w:lineRule="auto"/>
        <w:jc w:val="both"/>
        <w:rPr>
          <w:rFonts w:ascii="Calibri" w:hAnsi="Calibri" w:cs="Calibri"/>
        </w:rPr>
      </w:pPr>
      <w:r w:rsidRPr="00E32331">
        <w:rPr>
          <w:rFonts w:ascii="Calibri" w:hAnsi="Calibri" w:cs="Calibri"/>
          <w:b/>
        </w:rPr>
        <w:t>5.1.1</w:t>
      </w:r>
      <w:r w:rsidRPr="00E32331">
        <w:rPr>
          <w:rFonts w:ascii="Calibri" w:hAnsi="Calibri" w:cs="Calibri"/>
          <w:b/>
        </w:rPr>
        <w:tab/>
        <w:t xml:space="preserve">What mitigation measures can be put in place </w:t>
      </w:r>
      <w:r w:rsidR="004659A9">
        <w:rPr>
          <w:rFonts w:ascii="Calibri" w:hAnsi="Calibri" w:cs="Calibri"/>
          <w:b/>
        </w:rPr>
        <w:t>if</w:t>
      </w:r>
      <w:r w:rsidRPr="00E32331">
        <w:rPr>
          <w:rFonts w:ascii="Calibri" w:hAnsi="Calibri" w:cs="Calibri"/>
          <w:b/>
        </w:rPr>
        <w:t xml:space="preserve"> the imported species becomes invasive and start</w:t>
      </w:r>
      <w:r w:rsidR="004659A9">
        <w:rPr>
          <w:rFonts w:ascii="Calibri" w:hAnsi="Calibri" w:cs="Calibri"/>
          <w:b/>
        </w:rPr>
        <w:t>s</w:t>
      </w:r>
      <w:r w:rsidRPr="00E32331">
        <w:rPr>
          <w:rFonts w:ascii="Calibri" w:hAnsi="Calibri" w:cs="Calibri"/>
          <w:b/>
        </w:rPr>
        <w:t xml:space="preserve"> to impact negatively on the economy and/or environment? (</w:t>
      </w:r>
      <w:proofErr w:type="gramStart"/>
      <w:r w:rsidRPr="00E32331">
        <w:rPr>
          <w:rFonts w:ascii="Calibri" w:hAnsi="Calibri" w:cs="Calibri"/>
          <w:b/>
        </w:rPr>
        <w:t>templates</w:t>
      </w:r>
      <w:proofErr w:type="gramEnd"/>
      <w:r w:rsidRPr="00E32331">
        <w:rPr>
          <w:rFonts w:ascii="Calibri" w:hAnsi="Calibri" w:cs="Calibri"/>
          <w:b/>
        </w:rPr>
        <w:t xml:space="preserve"> 1 and 2)</w:t>
      </w:r>
    </w:p>
    <w:p w14:paraId="6274C609" w14:textId="77777777" w:rsidR="00F42367" w:rsidRDefault="006054D8" w:rsidP="00FE5D78">
      <w:pPr>
        <w:pStyle w:val="CABInormal"/>
        <w:spacing w:line="276" w:lineRule="auto"/>
        <w:jc w:val="both"/>
        <w:rPr>
          <w:rFonts w:ascii="Calibri" w:hAnsi="Calibri" w:cs="Calibri"/>
        </w:rPr>
      </w:pPr>
      <w:r w:rsidRPr="00E32331">
        <w:rPr>
          <w:rFonts w:ascii="Calibri" w:hAnsi="Calibri" w:cs="Calibri"/>
        </w:rPr>
        <w:t>Please keep in mind that any mitigation measure</w:t>
      </w:r>
      <w:r w:rsidR="004659A9">
        <w:rPr>
          <w:rFonts w:ascii="Calibri" w:hAnsi="Calibri" w:cs="Calibri"/>
        </w:rPr>
        <w:t>s</w:t>
      </w:r>
      <w:r w:rsidRPr="00E32331">
        <w:rPr>
          <w:rFonts w:ascii="Calibri" w:hAnsi="Calibri" w:cs="Calibri"/>
        </w:rPr>
        <w:t xml:space="preserve"> for planned introductions should include plans to address accidental introduction of </w:t>
      </w:r>
      <w:r w:rsidR="00F42367" w:rsidRPr="00E32331">
        <w:rPr>
          <w:rFonts w:ascii="Calibri" w:hAnsi="Calibri" w:cs="Calibri"/>
        </w:rPr>
        <w:t xml:space="preserve">associated species </w:t>
      </w:r>
      <w:r w:rsidRPr="00E32331">
        <w:rPr>
          <w:rFonts w:ascii="Calibri" w:hAnsi="Calibri" w:cs="Calibri"/>
        </w:rPr>
        <w:t>(or groups of ecologically similar species</w:t>
      </w:r>
      <w:r w:rsidR="004659A9">
        <w:rPr>
          <w:rFonts w:ascii="Calibri" w:hAnsi="Calibri" w:cs="Calibri"/>
        </w:rPr>
        <w:t>,</w:t>
      </w:r>
      <w:r w:rsidRPr="00E32331">
        <w:rPr>
          <w:rFonts w:ascii="Calibri" w:hAnsi="Calibri" w:cs="Calibri"/>
        </w:rPr>
        <w:t xml:space="preserve"> such as mealybugs or </w:t>
      </w:r>
      <w:proofErr w:type="spellStart"/>
      <w:r w:rsidRPr="00E32331">
        <w:rPr>
          <w:rFonts w:ascii="Calibri" w:hAnsi="Calibri" w:cs="Calibri"/>
        </w:rPr>
        <w:t>thrips</w:t>
      </w:r>
      <w:proofErr w:type="spellEnd"/>
      <w:r w:rsidRPr="00E32331">
        <w:rPr>
          <w:rFonts w:ascii="Calibri" w:hAnsi="Calibri" w:cs="Calibri"/>
        </w:rPr>
        <w:t>).</w:t>
      </w:r>
    </w:p>
    <w:p w14:paraId="30067B55" w14:textId="77777777" w:rsidR="004659A9" w:rsidRPr="00DF0092" w:rsidRDefault="004659A9" w:rsidP="00FE5D78">
      <w:pPr>
        <w:spacing w:line="276" w:lineRule="auto"/>
      </w:pPr>
    </w:p>
    <w:p w14:paraId="7F813956" w14:textId="5858E4F8" w:rsidR="00B8208A" w:rsidRPr="00014336" w:rsidRDefault="00250991" w:rsidP="00FE5D78">
      <w:pPr>
        <w:spacing w:before="120" w:line="276" w:lineRule="auto"/>
      </w:pPr>
      <w:r w:rsidRPr="00994B9E">
        <w:rPr>
          <w:rFonts w:ascii="Calibri" w:hAnsi="Calibri" w:cs="Calibri"/>
          <w:b/>
        </w:rPr>
        <w:t>5.2.1</w:t>
      </w:r>
      <w:r w:rsidRPr="00994B9E">
        <w:rPr>
          <w:rFonts w:ascii="Calibri" w:hAnsi="Calibri" w:cs="Calibri"/>
          <w:b/>
        </w:rPr>
        <w:tab/>
        <w:t xml:space="preserve">What species </w:t>
      </w:r>
      <w:r w:rsidR="004F2211" w:rsidRPr="00994B9E">
        <w:rPr>
          <w:rFonts w:ascii="Calibri" w:hAnsi="Calibri" w:cs="Calibri"/>
          <w:b/>
        </w:rPr>
        <w:t xml:space="preserve">are </w:t>
      </w:r>
      <w:r w:rsidRPr="00994B9E">
        <w:rPr>
          <w:rFonts w:ascii="Calibri" w:hAnsi="Calibri" w:cs="Calibri"/>
          <w:b/>
        </w:rPr>
        <w:t>reported to be associated with the target import?</w:t>
      </w:r>
    </w:p>
    <w:p w14:paraId="1B818EA2" w14:textId="77777777" w:rsidR="00250991" w:rsidRDefault="00250991" w:rsidP="00FE5D78">
      <w:pPr>
        <w:pStyle w:val="CABInormal"/>
        <w:spacing w:line="276" w:lineRule="auto"/>
        <w:jc w:val="both"/>
        <w:rPr>
          <w:rFonts w:ascii="Calibri" w:hAnsi="Calibri" w:cs="Calibri"/>
        </w:rPr>
      </w:pPr>
      <w:r w:rsidRPr="0078091A">
        <w:rPr>
          <w:rFonts w:ascii="Calibri" w:hAnsi="Calibri" w:cs="Calibri"/>
        </w:rPr>
        <w:t>Through literature research and/or conducting an online PRA for your target species/commodity</w:t>
      </w:r>
      <w:r w:rsidR="004659A9">
        <w:rPr>
          <w:rFonts w:ascii="Calibri" w:hAnsi="Calibri" w:cs="Calibri"/>
        </w:rPr>
        <w:t>,</w:t>
      </w:r>
      <w:r w:rsidRPr="0078091A">
        <w:rPr>
          <w:rFonts w:ascii="Calibri" w:hAnsi="Calibri" w:cs="Calibri"/>
        </w:rPr>
        <w:t xml:space="preserve"> generate a list of associated species (mainly pests and diseases) </w:t>
      </w:r>
      <w:r w:rsidR="00B8208A">
        <w:rPr>
          <w:rFonts w:ascii="Calibri" w:hAnsi="Calibri" w:cs="Calibri"/>
        </w:rPr>
        <w:t>which are not yet present in the territory</w:t>
      </w:r>
      <w:r w:rsidR="004F2211">
        <w:rPr>
          <w:rFonts w:ascii="Calibri" w:hAnsi="Calibri" w:cs="Calibri"/>
        </w:rPr>
        <w:t>,</w:t>
      </w:r>
      <w:r w:rsidR="00B8208A">
        <w:rPr>
          <w:rFonts w:ascii="Calibri" w:hAnsi="Calibri" w:cs="Calibri"/>
        </w:rPr>
        <w:t xml:space="preserve"> </w:t>
      </w:r>
      <w:r w:rsidRPr="0078091A">
        <w:rPr>
          <w:rFonts w:ascii="Calibri" w:hAnsi="Calibri" w:cs="Calibri"/>
        </w:rPr>
        <w:t xml:space="preserve">and include </w:t>
      </w:r>
      <w:r w:rsidR="00B8208A">
        <w:rPr>
          <w:rFonts w:ascii="Calibri" w:hAnsi="Calibri" w:cs="Calibri"/>
        </w:rPr>
        <w:t xml:space="preserve">a </w:t>
      </w:r>
      <w:r w:rsidRPr="0078091A">
        <w:rPr>
          <w:rFonts w:ascii="Calibri" w:hAnsi="Calibri" w:cs="Calibri"/>
        </w:rPr>
        <w:t xml:space="preserve">list of </w:t>
      </w:r>
      <w:r w:rsidR="00B8208A">
        <w:rPr>
          <w:rFonts w:ascii="Calibri" w:hAnsi="Calibri" w:cs="Calibri"/>
        </w:rPr>
        <w:t xml:space="preserve">these </w:t>
      </w:r>
      <w:r w:rsidRPr="0078091A">
        <w:rPr>
          <w:rFonts w:ascii="Calibri" w:hAnsi="Calibri" w:cs="Calibri"/>
        </w:rPr>
        <w:t xml:space="preserve">species in the </w:t>
      </w:r>
      <w:r w:rsidR="004F2211">
        <w:rPr>
          <w:rFonts w:ascii="Calibri" w:hAnsi="Calibri" w:cs="Calibri"/>
        </w:rPr>
        <w:t>section</w:t>
      </w:r>
      <w:r w:rsidRPr="0078091A">
        <w:rPr>
          <w:rFonts w:ascii="Calibri" w:hAnsi="Calibri" w:cs="Calibri"/>
        </w:rPr>
        <w:t xml:space="preserve"> 5.2.1. If available, provide and reference additional information </w:t>
      </w:r>
      <w:r w:rsidR="004F2211">
        <w:rPr>
          <w:rFonts w:ascii="Calibri" w:hAnsi="Calibri" w:cs="Calibri"/>
        </w:rPr>
        <w:t xml:space="preserve">that links </w:t>
      </w:r>
      <w:r w:rsidRPr="0078091A">
        <w:rPr>
          <w:rFonts w:ascii="Calibri" w:hAnsi="Calibri" w:cs="Calibri"/>
        </w:rPr>
        <w:t xml:space="preserve">these species </w:t>
      </w:r>
      <w:r>
        <w:rPr>
          <w:rFonts w:ascii="Calibri" w:hAnsi="Calibri" w:cs="Calibri"/>
        </w:rPr>
        <w:t xml:space="preserve">to the target commodity. </w:t>
      </w:r>
    </w:p>
    <w:p w14:paraId="54499007" w14:textId="77777777" w:rsidR="00250991" w:rsidRDefault="00250991" w:rsidP="00FE5D78">
      <w:pPr>
        <w:pStyle w:val="CABInormal"/>
        <w:spacing w:line="276" w:lineRule="auto"/>
        <w:jc w:val="both"/>
        <w:rPr>
          <w:rFonts w:ascii="Calibri" w:hAnsi="Calibri" w:cs="Calibri"/>
        </w:rPr>
      </w:pPr>
    </w:p>
    <w:p w14:paraId="252738B5" w14:textId="77777777" w:rsidR="00250991" w:rsidRPr="00994B9E" w:rsidRDefault="0078091A" w:rsidP="00FE5D78">
      <w:pPr>
        <w:pStyle w:val="CABInormal"/>
        <w:spacing w:line="276" w:lineRule="auto"/>
        <w:jc w:val="both"/>
        <w:rPr>
          <w:rFonts w:ascii="Calibri" w:hAnsi="Calibri" w:cs="Calibri"/>
          <w:b/>
        </w:rPr>
      </w:pPr>
      <w:r w:rsidRPr="00994B9E">
        <w:rPr>
          <w:rFonts w:ascii="Calibri" w:hAnsi="Calibri" w:cs="Calibri"/>
          <w:b/>
        </w:rPr>
        <w:t>5.2.4</w:t>
      </w:r>
      <w:r w:rsidRPr="00994B9E">
        <w:rPr>
          <w:rFonts w:ascii="Calibri" w:hAnsi="Calibri" w:cs="Calibri"/>
          <w:b/>
        </w:rPr>
        <w:tab/>
        <w:t xml:space="preserve">Are there any species listed or described in 5.2.1 which are not covered by existing prevention measures, the pathway action plan or feasible new measures as listed in 5.2.3? </w:t>
      </w:r>
    </w:p>
    <w:p w14:paraId="037191CE" w14:textId="0D016DA1" w:rsidR="00D53434" w:rsidRDefault="0078091A" w:rsidP="00FE5D78">
      <w:pPr>
        <w:pStyle w:val="CABInormal"/>
        <w:spacing w:line="276" w:lineRule="auto"/>
        <w:jc w:val="both"/>
        <w:rPr>
          <w:rFonts w:ascii="Calibri" w:hAnsi="Calibri" w:cs="Calibri"/>
        </w:rPr>
      </w:pPr>
      <w:r>
        <w:rPr>
          <w:rFonts w:ascii="Calibri" w:hAnsi="Calibri" w:cs="Calibri"/>
        </w:rPr>
        <w:t xml:space="preserve">List all associated species not covered </w:t>
      </w:r>
      <w:r w:rsidR="004F2211">
        <w:rPr>
          <w:rFonts w:ascii="Calibri" w:hAnsi="Calibri" w:cs="Calibri"/>
        </w:rPr>
        <w:t xml:space="preserve">by </w:t>
      </w:r>
      <w:r>
        <w:rPr>
          <w:rFonts w:ascii="Calibri" w:hAnsi="Calibri" w:cs="Calibri"/>
        </w:rPr>
        <w:t>existing</w:t>
      </w:r>
      <w:r w:rsidR="004F2211">
        <w:rPr>
          <w:rFonts w:ascii="Calibri" w:hAnsi="Calibri" w:cs="Calibri"/>
        </w:rPr>
        <w:t xml:space="preserve"> or</w:t>
      </w:r>
      <w:r>
        <w:rPr>
          <w:rFonts w:ascii="Calibri" w:hAnsi="Calibri" w:cs="Calibri"/>
        </w:rPr>
        <w:t xml:space="preserve"> feasible new </w:t>
      </w:r>
      <w:r w:rsidR="004F2211">
        <w:rPr>
          <w:rFonts w:ascii="Calibri" w:hAnsi="Calibri" w:cs="Calibri"/>
        </w:rPr>
        <w:t xml:space="preserve">biosecurity </w:t>
      </w:r>
      <w:r>
        <w:rPr>
          <w:rFonts w:ascii="Calibri" w:hAnsi="Calibri" w:cs="Calibri"/>
        </w:rPr>
        <w:t>measures. If there are any</w:t>
      </w:r>
      <w:r w:rsidR="004F2211">
        <w:rPr>
          <w:rFonts w:ascii="Calibri" w:hAnsi="Calibri" w:cs="Calibri"/>
        </w:rPr>
        <w:t>,</w:t>
      </w:r>
      <w:r>
        <w:rPr>
          <w:rFonts w:ascii="Calibri" w:hAnsi="Calibri" w:cs="Calibri"/>
        </w:rPr>
        <w:t xml:space="preserve"> </w:t>
      </w:r>
      <w:r w:rsidR="00B8208A">
        <w:rPr>
          <w:rFonts w:ascii="Calibri" w:hAnsi="Calibri" w:cs="Calibri"/>
        </w:rPr>
        <w:t xml:space="preserve">this will most likely lead to a </w:t>
      </w:r>
      <w:r w:rsidR="004F2211">
        <w:rPr>
          <w:rFonts w:ascii="Calibri" w:hAnsi="Calibri" w:cs="Calibri"/>
        </w:rPr>
        <w:t xml:space="preserve">sentence in the </w:t>
      </w:r>
      <w:r w:rsidR="00B8208A">
        <w:rPr>
          <w:rFonts w:ascii="Calibri" w:hAnsi="Calibri" w:cs="Calibri"/>
        </w:rPr>
        <w:t>summary that</w:t>
      </w:r>
      <w:r w:rsidR="004F2211">
        <w:rPr>
          <w:rFonts w:ascii="Calibri" w:hAnsi="Calibri" w:cs="Calibri"/>
        </w:rPr>
        <w:t xml:space="preserve"> states that</w:t>
      </w:r>
      <w:r w:rsidR="00B8208A">
        <w:rPr>
          <w:rFonts w:ascii="Calibri" w:hAnsi="Calibri" w:cs="Calibri"/>
        </w:rPr>
        <w:t xml:space="preserve"> current prevention measures are not sufficiently effective. This will either lead to the </w:t>
      </w:r>
      <w:r w:rsidR="004F2211">
        <w:rPr>
          <w:rFonts w:ascii="Calibri" w:hAnsi="Calibri" w:cs="Calibri"/>
        </w:rPr>
        <w:t xml:space="preserve">rejection </w:t>
      </w:r>
      <w:r w:rsidR="00B8208A">
        <w:rPr>
          <w:rFonts w:ascii="Calibri" w:hAnsi="Calibri" w:cs="Calibri"/>
        </w:rPr>
        <w:t>of the import application</w:t>
      </w:r>
      <w:r w:rsidR="004F2211">
        <w:rPr>
          <w:rFonts w:ascii="Calibri" w:hAnsi="Calibri" w:cs="Calibri"/>
        </w:rPr>
        <w:t>,</w:t>
      </w:r>
      <w:r w:rsidR="00B8208A">
        <w:rPr>
          <w:rFonts w:ascii="Calibri" w:hAnsi="Calibri" w:cs="Calibri"/>
        </w:rPr>
        <w:t xml:space="preserve"> or a suggestion to assess the species in question in more detail through a separate rapid PRA using template 3.</w:t>
      </w:r>
      <w:r w:rsidR="009B7B1E">
        <w:rPr>
          <w:rFonts w:ascii="Calibri" w:hAnsi="Calibri" w:cs="Calibri"/>
        </w:rPr>
        <w:t xml:space="preserve"> </w:t>
      </w:r>
      <w:r w:rsidR="003E6106">
        <w:rPr>
          <w:rFonts w:ascii="Calibri" w:hAnsi="Calibri" w:cs="Calibri"/>
        </w:rPr>
        <w:t>As a rough guide for the likelihood that control measure</w:t>
      </w:r>
      <w:r w:rsidR="004F2211">
        <w:rPr>
          <w:rFonts w:ascii="Calibri" w:hAnsi="Calibri" w:cs="Calibri"/>
        </w:rPr>
        <w:t>s</w:t>
      </w:r>
      <w:r w:rsidR="003E6106">
        <w:rPr>
          <w:rFonts w:ascii="Calibri" w:hAnsi="Calibri" w:cs="Calibri"/>
        </w:rPr>
        <w:t xml:space="preserve"> will be effective in preventing introduction and establishment</w:t>
      </w:r>
      <w:r w:rsidR="004F2211">
        <w:rPr>
          <w:rFonts w:ascii="Calibri" w:hAnsi="Calibri" w:cs="Calibri"/>
        </w:rPr>
        <w:t>,</w:t>
      </w:r>
      <w:r w:rsidR="003E6106">
        <w:rPr>
          <w:rFonts w:ascii="Calibri" w:hAnsi="Calibri" w:cs="Calibri"/>
        </w:rPr>
        <w:t xml:space="preserve"> follow the directions</w:t>
      </w:r>
      <w:r w:rsidR="005518ED">
        <w:rPr>
          <w:rFonts w:ascii="Calibri" w:hAnsi="Calibri" w:cs="Calibri"/>
        </w:rPr>
        <w:t>/examples</w:t>
      </w:r>
      <w:r w:rsidR="003E6106">
        <w:rPr>
          <w:rFonts w:ascii="Calibri" w:hAnsi="Calibri" w:cs="Calibri"/>
        </w:rPr>
        <w:t xml:space="preserve"> below for the summary assessment. </w:t>
      </w:r>
    </w:p>
    <w:p w14:paraId="36F33725" w14:textId="77777777" w:rsidR="003E6106" w:rsidRPr="004D056B" w:rsidRDefault="003E6106" w:rsidP="00DF0092">
      <w:pPr>
        <w:pStyle w:val="CABInormal"/>
        <w:numPr>
          <w:ilvl w:val="0"/>
          <w:numId w:val="36"/>
        </w:numPr>
        <w:spacing w:line="276" w:lineRule="auto"/>
        <w:jc w:val="both"/>
        <w:rPr>
          <w:rFonts w:ascii="Calibri" w:hAnsi="Calibri" w:cs="Calibri"/>
        </w:rPr>
      </w:pPr>
      <w:r w:rsidRPr="005A2F96">
        <w:rPr>
          <w:rFonts w:ascii="Calibri" w:hAnsi="Calibri" w:cs="Calibri"/>
          <w:u w:val="single"/>
        </w:rPr>
        <w:t>Very unlikely:</w:t>
      </w:r>
      <w:r>
        <w:rPr>
          <w:rFonts w:ascii="Calibri" w:hAnsi="Calibri" w:cs="Calibri"/>
        </w:rPr>
        <w:t xml:space="preserve"> </w:t>
      </w:r>
      <w:r w:rsidR="00CA325E">
        <w:rPr>
          <w:rFonts w:ascii="Calibri" w:hAnsi="Calibri" w:cs="Calibri"/>
        </w:rPr>
        <w:t xml:space="preserve">Some life-stages of the target species are so difficult to detect </w:t>
      </w:r>
      <w:r w:rsidR="004F2211">
        <w:rPr>
          <w:rFonts w:ascii="Calibri" w:hAnsi="Calibri" w:cs="Calibri"/>
        </w:rPr>
        <w:t xml:space="preserve">that </w:t>
      </w:r>
      <w:r w:rsidR="00CA325E">
        <w:rPr>
          <w:rFonts w:ascii="Calibri" w:hAnsi="Calibri" w:cs="Calibri"/>
        </w:rPr>
        <w:t>inspections are not effective</w:t>
      </w:r>
      <w:r>
        <w:rPr>
          <w:rFonts w:ascii="Calibri" w:hAnsi="Calibri" w:cs="Calibri"/>
        </w:rPr>
        <w:t>.</w:t>
      </w:r>
      <w:r w:rsidR="00CA325E">
        <w:rPr>
          <w:rFonts w:ascii="Calibri" w:hAnsi="Calibri" w:cs="Calibri"/>
        </w:rPr>
        <w:t xml:space="preserve"> Species </w:t>
      </w:r>
      <w:r w:rsidR="004F2211">
        <w:rPr>
          <w:rFonts w:ascii="Calibri" w:hAnsi="Calibri" w:cs="Calibri"/>
        </w:rPr>
        <w:t xml:space="preserve">are </w:t>
      </w:r>
      <w:r w:rsidR="00CA325E">
        <w:rPr>
          <w:rFonts w:ascii="Calibri" w:hAnsi="Calibri" w:cs="Calibri"/>
        </w:rPr>
        <w:t>very commonly intercepted but only spot</w:t>
      </w:r>
      <w:r w:rsidR="004D056B">
        <w:rPr>
          <w:rFonts w:ascii="Calibri" w:hAnsi="Calibri" w:cs="Calibri"/>
        </w:rPr>
        <w:t>-check</w:t>
      </w:r>
      <w:r w:rsidR="00CA325E">
        <w:rPr>
          <w:rFonts w:ascii="Calibri" w:hAnsi="Calibri" w:cs="Calibri"/>
        </w:rPr>
        <w:t xml:space="preserve"> inspection</w:t>
      </w:r>
      <w:r w:rsidR="004F2211">
        <w:rPr>
          <w:rFonts w:ascii="Calibri" w:hAnsi="Calibri" w:cs="Calibri"/>
        </w:rPr>
        <w:t>s are</w:t>
      </w:r>
      <w:r w:rsidR="00CA325E">
        <w:rPr>
          <w:rFonts w:ascii="Calibri" w:hAnsi="Calibri" w:cs="Calibri"/>
        </w:rPr>
        <w:t xml:space="preserve"> possible. </w:t>
      </w:r>
      <w:r w:rsidR="004F2211">
        <w:rPr>
          <w:rFonts w:ascii="Calibri" w:hAnsi="Calibri" w:cs="Calibri"/>
        </w:rPr>
        <w:t>Also includes s</w:t>
      </w:r>
      <w:r w:rsidR="00CA325E">
        <w:rPr>
          <w:rFonts w:ascii="Calibri" w:hAnsi="Calibri" w:cs="Calibri"/>
        </w:rPr>
        <w:t xml:space="preserve">pecies </w:t>
      </w:r>
      <w:r w:rsidR="004F2211">
        <w:rPr>
          <w:rFonts w:ascii="Calibri" w:hAnsi="Calibri" w:cs="Calibri"/>
        </w:rPr>
        <w:t xml:space="preserve">that </w:t>
      </w:r>
      <w:r w:rsidR="00CA325E">
        <w:rPr>
          <w:rFonts w:ascii="Calibri" w:hAnsi="Calibri" w:cs="Calibri"/>
        </w:rPr>
        <w:t>can reach the territory unaided by humans (wind drift, driftwood etc.)</w:t>
      </w:r>
    </w:p>
    <w:p w14:paraId="2B975FD5" w14:textId="77777777" w:rsidR="003E6106" w:rsidRPr="004D056B" w:rsidRDefault="003E6106" w:rsidP="00DF0092">
      <w:pPr>
        <w:pStyle w:val="CABInormal"/>
        <w:numPr>
          <w:ilvl w:val="0"/>
          <w:numId w:val="36"/>
        </w:numPr>
        <w:spacing w:line="276" w:lineRule="auto"/>
        <w:jc w:val="both"/>
        <w:rPr>
          <w:rFonts w:ascii="Calibri" w:hAnsi="Calibri" w:cs="Calibri"/>
        </w:rPr>
      </w:pPr>
      <w:r w:rsidRPr="005A2F96">
        <w:rPr>
          <w:rFonts w:ascii="Calibri" w:hAnsi="Calibri" w:cs="Calibri"/>
          <w:u w:val="single"/>
        </w:rPr>
        <w:t>Unlikely:</w:t>
      </w:r>
      <w:r>
        <w:rPr>
          <w:rFonts w:ascii="Calibri" w:hAnsi="Calibri" w:cs="Calibri"/>
        </w:rPr>
        <w:t xml:space="preserve"> </w:t>
      </w:r>
      <w:r w:rsidR="00CA325E">
        <w:rPr>
          <w:rFonts w:ascii="Calibri" w:hAnsi="Calibri" w:cs="Calibri"/>
        </w:rPr>
        <w:t>For example, s</w:t>
      </w:r>
      <w:r>
        <w:rPr>
          <w:rFonts w:ascii="Calibri" w:hAnsi="Calibri" w:cs="Calibri"/>
        </w:rPr>
        <w:t>pecies</w:t>
      </w:r>
      <w:r w:rsidR="00DF0092">
        <w:rPr>
          <w:rFonts w:ascii="Calibri" w:hAnsi="Calibri" w:cs="Calibri"/>
        </w:rPr>
        <w:t xml:space="preserve"> </w:t>
      </w:r>
      <w:r w:rsidR="004F2211">
        <w:rPr>
          <w:rFonts w:ascii="Calibri" w:hAnsi="Calibri" w:cs="Calibri"/>
        </w:rPr>
        <w:t xml:space="preserve">that </w:t>
      </w:r>
      <w:r w:rsidR="00CA325E">
        <w:rPr>
          <w:rFonts w:ascii="Calibri" w:hAnsi="Calibri" w:cs="Calibri"/>
        </w:rPr>
        <w:t xml:space="preserve">can easily </w:t>
      </w:r>
      <w:r w:rsidR="004D056B">
        <w:rPr>
          <w:rFonts w:ascii="Calibri" w:hAnsi="Calibri" w:cs="Calibri"/>
        </w:rPr>
        <w:t xml:space="preserve">be </w:t>
      </w:r>
      <w:r w:rsidR="00CA325E">
        <w:rPr>
          <w:rFonts w:ascii="Calibri" w:hAnsi="Calibri" w:cs="Calibri"/>
        </w:rPr>
        <w:t xml:space="preserve">detected </w:t>
      </w:r>
      <w:r w:rsidR="004F2211">
        <w:rPr>
          <w:rFonts w:ascii="Calibri" w:hAnsi="Calibri" w:cs="Calibri"/>
        </w:rPr>
        <w:t>during</w:t>
      </w:r>
      <w:r w:rsidR="004F2211" w:rsidRPr="00CA325E">
        <w:rPr>
          <w:rFonts w:ascii="Calibri" w:hAnsi="Calibri" w:cs="Calibri"/>
        </w:rPr>
        <w:t xml:space="preserve"> </w:t>
      </w:r>
      <w:r w:rsidR="00CA325E" w:rsidRPr="00CA325E">
        <w:rPr>
          <w:rFonts w:ascii="Calibri" w:hAnsi="Calibri" w:cs="Calibri"/>
        </w:rPr>
        <w:t xml:space="preserve">inspections </w:t>
      </w:r>
      <w:r w:rsidR="00CA325E">
        <w:rPr>
          <w:rFonts w:ascii="Calibri" w:hAnsi="Calibri" w:cs="Calibri"/>
        </w:rPr>
        <w:t xml:space="preserve">and </w:t>
      </w:r>
      <w:r w:rsidR="004F2211">
        <w:rPr>
          <w:rFonts w:ascii="Calibri" w:hAnsi="Calibri" w:cs="Calibri"/>
        </w:rPr>
        <w:t xml:space="preserve">that </w:t>
      </w:r>
      <w:r w:rsidR="00CA325E">
        <w:rPr>
          <w:rFonts w:ascii="Calibri" w:hAnsi="Calibri" w:cs="Calibri"/>
        </w:rPr>
        <w:t>are not commonly intercepted</w:t>
      </w:r>
      <w:r w:rsidR="004F2211">
        <w:rPr>
          <w:rFonts w:ascii="Calibri" w:hAnsi="Calibri" w:cs="Calibri"/>
        </w:rPr>
        <w:t>,</w:t>
      </w:r>
      <w:r w:rsidR="00CA325E">
        <w:rPr>
          <w:rFonts w:ascii="Calibri" w:hAnsi="Calibri" w:cs="Calibri"/>
        </w:rPr>
        <w:t xml:space="preserve"> but only spot</w:t>
      </w:r>
      <w:r w:rsidR="004D056B">
        <w:rPr>
          <w:rFonts w:ascii="Calibri" w:hAnsi="Calibri" w:cs="Calibri"/>
        </w:rPr>
        <w:t>-</w:t>
      </w:r>
      <w:r w:rsidR="00CA325E">
        <w:rPr>
          <w:rFonts w:ascii="Calibri" w:hAnsi="Calibri" w:cs="Calibri"/>
        </w:rPr>
        <w:t>check</w:t>
      </w:r>
      <w:r w:rsidR="004D056B">
        <w:rPr>
          <w:rFonts w:ascii="Calibri" w:hAnsi="Calibri" w:cs="Calibri"/>
        </w:rPr>
        <w:t xml:space="preserve"> inspections are possible</w:t>
      </w:r>
      <w:r>
        <w:rPr>
          <w:rFonts w:ascii="Calibri" w:hAnsi="Calibri" w:cs="Calibri"/>
        </w:rPr>
        <w:t>.</w:t>
      </w:r>
    </w:p>
    <w:p w14:paraId="69443C9A" w14:textId="77777777" w:rsidR="003E6106" w:rsidRPr="004D056B" w:rsidRDefault="003E6106" w:rsidP="00DF0092">
      <w:pPr>
        <w:pStyle w:val="CABInormal"/>
        <w:numPr>
          <w:ilvl w:val="0"/>
          <w:numId w:val="36"/>
        </w:numPr>
        <w:spacing w:line="276" w:lineRule="auto"/>
        <w:jc w:val="both"/>
        <w:rPr>
          <w:rFonts w:ascii="Calibri" w:hAnsi="Calibri" w:cs="Calibri"/>
        </w:rPr>
      </w:pPr>
      <w:r w:rsidRPr="005A2F96">
        <w:rPr>
          <w:rFonts w:ascii="Calibri" w:hAnsi="Calibri" w:cs="Calibri"/>
          <w:u w:val="single"/>
        </w:rPr>
        <w:t>Moderately likely:</w:t>
      </w:r>
      <w:r>
        <w:rPr>
          <w:rFonts w:ascii="Calibri" w:hAnsi="Calibri" w:cs="Calibri"/>
        </w:rPr>
        <w:t xml:space="preserve"> </w:t>
      </w:r>
      <w:r w:rsidR="005518ED">
        <w:rPr>
          <w:rFonts w:ascii="Calibri" w:hAnsi="Calibri" w:cs="Calibri"/>
        </w:rPr>
        <w:t xml:space="preserve">Species for which the measures in place have prevented introduction in some other countries, but not in all. Species with </w:t>
      </w:r>
      <w:r w:rsidR="004D056B">
        <w:rPr>
          <w:rFonts w:ascii="Calibri" w:hAnsi="Calibri" w:cs="Calibri"/>
        </w:rPr>
        <w:t>post-</w:t>
      </w:r>
      <w:r w:rsidR="005518ED">
        <w:rPr>
          <w:rFonts w:ascii="Calibri" w:hAnsi="Calibri" w:cs="Calibri"/>
        </w:rPr>
        <w:t xml:space="preserve">border records but </w:t>
      </w:r>
      <w:r w:rsidR="004D056B">
        <w:rPr>
          <w:rFonts w:ascii="Calibri" w:hAnsi="Calibri" w:cs="Calibri"/>
        </w:rPr>
        <w:t xml:space="preserve">with </w:t>
      </w:r>
      <w:r w:rsidR="005518ED">
        <w:rPr>
          <w:rFonts w:ascii="Calibri" w:hAnsi="Calibri" w:cs="Calibri"/>
        </w:rPr>
        <w:t>no reported establishment.</w:t>
      </w:r>
    </w:p>
    <w:p w14:paraId="79D5D20F" w14:textId="77777777" w:rsidR="00CA325E" w:rsidRPr="00DF0092" w:rsidRDefault="003E6106" w:rsidP="00DF0092">
      <w:pPr>
        <w:pStyle w:val="CABInormal"/>
        <w:numPr>
          <w:ilvl w:val="0"/>
          <w:numId w:val="36"/>
        </w:numPr>
        <w:spacing w:line="276" w:lineRule="auto"/>
        <w:jc w:val="both"/>
        <w:rPr>
          <w:rFonts w:ascii="Calibri" w:hAnsi="Calibri" w:cs="Calibri"/>
          <w:u w:val="single"/>
        </w:rPr>
      </w:pPr>
      <w:r w:rsidRPr="00CA325E">
        <w:rPr>
          <w:rFonts w:ascii="Calibri" w:hAnsi="Calibri" w:cs="Calibri"/>
          <w:u w:val="single"/>
        </w:rPr>
        <w:t>Likely:</w:t>
      </w:r>
      <w:r w:rsidRPr="00CA325E">
        <w:rPr>
          <w:rFonts w:ascii="Calibri" w:hAnsi="Calibri" w:cs="Calibri"/>
        </w:rPr>
        <w:t xml:space="preserve"> </w:t>
      </w:r>
      <w:r w:rsidR="00CA325E">
        <w:rPr>
          <w:rFonts w:ascii="Calibri" w:hAnsi="Calibri" w:cs="Calibri"/>
        </w:rPr>
        <w:t xml:space="preserve">Species with a similar ecology </w:t>
      </w:r>
      <w:r w:rsidR="004D056B">
        <w:rPr>
          <w:rFonts w:ascii="Calibri" w:hAnsi="Calibri" w:cs="Calibri"/>
        </w:rPr>
        <w:t xml:space="preserve">to </w:t>
      </w:r>
      <w:r w:rsidR="00CA325E">
        <w:rPr>
          <w:rFonts w:ascii="Calibri" w:hAnsi="Calibri" w:cs="Calibri"/>
        </w:rPr>
        <w:t>similar pests</w:t>
      </w:r>
      <w:r w:rsidR="004D056B">
        <w:rPr>
          <w:rFonts w:ascii="Calibri" w:hAnsi="Calibri" w:cs="Calibri"/>
        </w:rPr>
        <w:t>,</w:t>
      </w:r>
      <w:r w:rsidR="00CA325E">
        <w:rPr>
          <w:rFonts w:ascii="Calibri" w:hAnsi="Calibri" w:cs="Calibri"/>
        </w:rPr>
        <w:t xml:space="preserve"> for which prevention </w:t>
      </w:r>
      <w:r w:rsidR="005518ED">
        <w:rPr>
          <w:rFonts w:ascii="Calibri" w:hAnsi="Calibri" w:cs="Calibri"/>
        </w:rPr>
        <w:t>measures</w:t>
      </w:r>
      <w:r w:rsidR="00CA325E">
        <w:rPr>
          <w:rFonts w:ascii="Calibri" w:hAnsi="Calibri" w:cs="Calibri"/>
        </w:rPr>
        <w:t xml:space="preserve"> have </w:t>
      </w:r>
      <w:r w:rsidR="005518ED">
        <w:rPr>
          <w:rFonts w:ascii="Calibri" w:hAnsi="Calibri" w:cs="Calibri"/>
        </w:rPr>
        <w:t xml:space="preserve">proven to work </w:t>
      </w:r>
      <w:r w:rsidR="004D056B">
        <w:rPr>
          <w:rFonts w:ascii="Calibri" w:hAnsi="Calibri" w:cs="Calibri"/>
        </w:rPr>
        <w:t>effectively</w:t>
      </w:r>
      <w:r w:rsidR="005518ED">
        <w:rPr>
          <w:rFonts w:ascii="Calibri" w:hAnsi="Calibri" w:cs="Calibri"/>
        </w:rPr>
        <w:t xml:space="preserve">. </w:t>
      </w:r>
      <w:r w:rsidR="004D056B">
        <w:rPr>
          <w:rFonts w:ascii="Calibri" w:hAnsi="Calibri" w:cs="Calibri"/>
        </w:rPr>
        <w:t>Also, species</w:t>
      </w:r>
      <w:r w:rsidR="005518ED">
        <w:rPr>
          <w:rFonts w:ascii="Calibri" w:hAnsi="Calibri" w:cs="Calibri"/>
        </w:rPr>
        <w:t xml:space="preserve"> </w:t>
      </w:r>
      <w:r w:rsidR="004D056B">
        <w:rPr>
          <w:rFonts w:ascii="Calibri" w:hAnsi="Calibri" w:cs="Calibri"/>
        </w:rPr>
        <w:t xml:space="preserve">that </w:t>
      </w:r>
      <w:r w:rsidR="005518ED">
        <w:rPr>
          <w:rFonts w:ascii="Calibri" w:hAnsi="Calibri" w:cs="Calibri"/>
        </w:rPr>
        <w:t xml:space="preserve">are widespread outside the </w:t>
      </w:r>
      <w:r w:rsidR="004D056B">
        <w:rPr>
          <w:rFonts w:ascii="Calibri" w:hAnsi="Calibri" w:cs="Calibri"/>
        </w:rPr>
        <w:t xml:space="preserve">territory </w:t>
      </w:r>
      <w:r w:rsidR="005518ED">
        <w:rPr>
          <w:rFonts w:ascii="Calibri" w:hAnsi="Calibri" w:cs="Calibri"/>
        </w:rPr>
        <w:t xml:space="preserve">and </w:t>
      </w:r>
      <w:r w:rsidR="004D056B">
        <w:rPr>
          <w:rFonts w:ascii="Calibri" w:hAnsi="Calibri" w:cs="Calibri"/>
        </w:rPr>
        <w:t xml:space="preserve">are </w:t>
      </w:r>
      <w:r w:rsidR="005518ED">
        <w:rPr>
          <w:rFonts w:ascii="Calibri" w:hAnsi="Calibri" w:cs="Calibri"/>
        </w:rPr>
        <w:t xml:space="preserve">known to be invasive, but </w:t>
      </w:r>
      <w:r w:rsidR="004D056B">
        <w:rPr>
          <w:rFonts w:ascii="Calibri" w:hAnsi="Calibri" w:cs="Calibri"/>
        </w:rPr>
        <w:t xml:space="preserve">that have </w:t>
      </w:r>
      <w:r w:rsidR="005518ED">
        <w:rPr>
          <w:rFonts w:ascii="Calibri" w:hAnsi="Calibri" w:cs="Calibri"/>
        </w:rPr>
        <w:t xml:space="preserve">limited pathways which are easily </w:t>
      </w:r>
      <w:r w:rsidR="004D056B">
        <w:rPr>
          <w:rFonts w:ascii="Calibri" w:hAnsi="Calibri" w:cs="Calibri"/>
        </w:rPr>
        <w:t>restricted</w:t>
      </w:r>
      <w:r w:rsidR="005518ED">
        <w:rPr>
          <w:rFonts w:ascii="Calibri" w:hAnsi="Calibri" w:cs="Calibri"/>
        </w:rPr>
        <w:t>.</w:t>
      </w:r>
    </w:p>
    <w:p w14:paraId="13CCD64D" w14:textId="10A4855B" w:rsidR="00FE5D78" w:rsidRPr="00FE5D78" w:rsidRDefault="003E6106" w:rsidP="00DF0092">
      <w:pPr>
        <w:pStyle w:val="CABInormal"/>
        <w:numPr>
          <w:ilvl w:val="0"/>
          <w:numId w:val="36"/>
        </w:numPr>
        <w:spacing w:line="276" w:lineRule="auto"/>
        <w:jc w:val="both"/>
        <w:rPr>
          <w:rFonts w:ascii="Calibri" w:hAnsi="Calibri" w:cs="Calibri"/>
        </w:rPr>
      </w:pPr>
      <w:r w:rsidRPr="00CA325E">
        <w:rPr>
          <w:rFonts w:ascii="Calibri" w:hAnsi="Calibri" w:cs="Calibri"/>
          <w:u w:val="single"/>
        </w:rPr>
        <w:t>Very likely:</w:t>
      </w:r>
      <w:r w:rsidRPr="00CA325E">
        <w:rPr>
          <w:rFonts w:ascii="Calibri" w:hAnsi="Calibri" w:cs="Calibri"/>
        </w:rPr>
        <w:t xml:space="preserve"> </w:t>
      </w:r>
      <w:r w:rsidR="005518ED">
        <w:rPr>
          <w:rFonts w:ascii="Calibri" w:hAnsi="Calibri" w:cs="Calibri"/>
        </w:rPr>
        <w:t xml:space="preserve">Species with a low likelihood </w:t>
      </w:r>
      <w:r w:rsidR="004D056B">
        <w:rPr>
          <w:rFonts w:ascii="Calibri" w:hAnsi="Calibri" w:cs="Calibri"/>
        </w:rPr>
        <w:t xml:space="preserve">of arrival </w:t>
      </w:r>
      <w:r w:rsidR="005518ED">
        <w:rPr>
          <w:rFonts w:ascii="Calibri" w:hAnsi="Calibri" w:cs="Calibri"/>
        </w:rPr>
        <w:t xml:space="preserve">in the first place; easy detection of the life stages, which can survive in the territory. Restricted to very specific pathways, which can easily be closed off. Quarantine procedures </w:t>
      </w:r>
      <w:r w:rsidR="00DF0092">
        <w:rPr>
          <w:rFonts w:ascii="Calibri" w:hAnsi="Calibri" w:cs="Calibri"/>
        </w:rPr>
        <w:t xml:space="preserve">allow detection </w:t>
      </w:r>
      <w:r w:rsidR="005518ED">
        <w:rPr>
          <w:rFonts w:ascii="Calibri" w:hAnsi="Calibri" w:cs="Calibri"/>
        </w:rPr>
        <w:t>of any life stages of the target species</w:t>
      </w:r>
      <w:r w:rsidRPr="005518ED">
        <w:rPr>
          <w:rFonts w:ascii="Calibri" w:hAnsi="Calibri" w:cs="Calibri"/>
        </w:rPr>
        <w:t>.</w:t>
      </w:r>
    </w:p>
    <w:p w14:paraId="7C9B3322" w14:textId="77777777" w:rsidR="00FE5D78" w:rsidRDefault="00FE5D78" w:rsidP="00DF0092">
      <w:pPr>
        <w:pStyle w:val="CABInormal"/>
        <w:spacing w:line="276" w:lineRule="auto"/>
        <w:jc w:val="both"/>
        <w:rPr>
          <w:rFonts w:ascii="Calibri" w:hAnsi="Calibri" w:cs="Calibri"/>
          <w:b/>
        </w:rPr>
      </w:pPr>
    </w:p>
    <w:p w14:paraId="609EBF47" w14:textId="77777777" w:rsidR="00FE5D78" w:rsidRDefault="00FE5D78" w:rsidP="00DF0092">
      <w:pPr>
        <w:pStyle w:val="CABInormal"/>
        <w:spacing w:line="276" w:lineRule="auto"/>
        <w:jc w:val="both"/>
        <w:rPr>
          <w:rFonts w:ascii="Calibri" w:hAnsi="Calibri" w:cs="Calibri"/>
          <w:b/>
        </w:rPr>
      </w:pPr>
    </w:p>
    <w:p w14:paraId="02665B8F" w14:textId="77777777" w:rsidR="00FE5D78" w:rsidRDefault="00FE5D78" w:rsidP="00DF0092">
      <w:pPr>
        <w:pStyle w:val="CABInormal"/>
        <w:spacing w:line="276" w:lineRule="auto"/>
        <w:jc w:val="both"/>
        <w:rPr>
          <w:rFonts w:ascii="Calibri" w:hAnsi="Calibri" w:cs="Calibri"/>
          <w:b/>
        </w:rPr>
      </w:pPr>
    </w:p>
    <w:p w14:paraId="5F885C2F" w14:textId="77777777" w:rsidR="00FE5D78" w:rsidRDefault="00FE5D78" w:rsidP="00DF0092">
      <w:pPr>
        <w:pStyle w:val="CABInormal"/>
        <w:spacing w:line="276" w:lineRule="auto"/>
        <w:jc w:val="both"/>
        <w:rPr>
          <w:rFonts w:ascii="Calibri" w:hAnsi="Calibri" w:cs="Calibri"/>
          <w:b/>
        </w:rPr>
      </w:pPr>
    </w:p>
    <w:p w14:paraId="4B4E4222" w14:textId="2BD32D94" w:rsidR="00D53434" w:rsidRPr="00D53434" w:rsidRDefault="00D53434" w:rsidP="00DF0092">
      <w:pPr>
        <w:pStyle w:val="CABInormal"/>
        <w:spacing w:line="276" w:lineRule="auto"/>
        <w:jc w:val="both"/>
        <w:rPr>
          <w:rFonts w:ascii="Calibri" w:hAnsi="Calibri" w:cs="Calibri"/>
        </w:rPr>
      </w:pPr>
      <w:r w:rsidRPr="00D53434">
        <w:rPr>
          <w:rFonts w:ascii="Calibri" w:hAnsi="Calibri" w:cs="Calibri"/>
          <w:b/>
        </w:rPr>
        <w:lastRenderedPageBreak/>
        <w:t>Other information</w:t>
      </w:r>
    </w:p>
    <w:p w14:paraId="144BDE2F" w14:textId="77777777" w:rsidR="004251DC" w:rsidRDefault="00D53434" w:rsidP="00DF0092">
      <w:pPr>
        <w:pStyle w:val="CABInormal"/>
        <w:spacing w:line="276" w:lineRule="auto"/>
        <w:jc w:val="both"/>
        <w:rPr>
          <w:rFonts w:ascii="Calibri" w:hAnsi="Calibri" w:cs="Calibri"/>
        </w:rPr>
      </w:pPr>
      <w:r w:rsidRPr="00D53434">
        <w:rPr>
          <w:rFonts w:ascii="Calibri" w:hAnsi="Calibri" w:cs="Calibri"/>
        </w:rPr>
        <w:t>You can describe here in more detail whether the PRA supports or recommends to reject any planned introductions (templates 1 and 2)</w:t>
      </w:r>
      <w:r w:rsidR="00812F30">
        <w:rPr>
          <w:rFonts w:ascii="Calibri" w:hAnsi="Calibri" w:cs="Calibri"/>
        </w:rPr>
        <w:t>,</w:t>
      </w:r>
      <w:r w:rsidRPr="00D53434">
        <w:rPr>
          <w:rFonts w:ascii="Calibri" w:hAnsi="Calibri" w:cs="Calibri"/>
        </w:rPr>
        <w:t xml:space="preserve"> or whether there should be a revision of the current pathway action plan</w:t>
      </w:r>
      <w:r w:rsidR="00812F30" w:rsidRPr="00812F30">
        <w:rPr>
          <w:rFonts w:ascii="Calibri" w:hAnsi="Calibri" w:cs="Calibri"/>
        </w:rPr>
        <w:t xml:space="preserve"> </w:t>
      </w:r>
      <w:r w:rsidR="00812F30" w:rsidRPr="00D53434">
        <w:rPr>
          <w:rFonts w:ascii="Calibri" w:hAnsi="Calibri" w:cs="Calibri"/>
        </w:rPr>
        <w:t>as a consequence of the PRA</w:t>
      </w:r>
      <w:r w:rsidRPr="00D53434">
        <w:rPr>
          <w:rFonts w:ascii="Calibri" w:hAnsi="Calibri" w:cs="Calibri"/>
        </w:rPr>
        <w:t xml:space="preserve">. </w:t>
      </w:r>
    </w:p>
    <w:p w14:paraId="3D975DA8" w14:textId="42C14F06" w:rsidR="004251DC" w:rsidRDefault="004251DC" w:rsidP="00DF0092">
      <w:pPr>
        <w:spacing w:line="276" w:lineRule="auto"/>
        <w:rPr>
          <w:rFonts w:ascii="Calibri" w:hAnsi="Calibri" w:cs="Calibri"/>
          <w:color w:val="262626" w:themeColor="text1"/>
        </w:rPr>
      </w:pPr>
    </w:p>
    <w:sectPr w:rsidR="004251DC" w:rsidSect="00595B9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971AB" w14:textId="77777777" w:rsidR="00FB7C8B" w:rsidRDefault="00FB7C8B" w:rsidP="00042C60">
      <w:r>
        <w:separator/>
      </w:r>
    </w:p>
  </w:endnote>
  <w:endnote w:type="continuationSeparator" w:id="0">
    <w:p w14:paraId="0650F681" w14:textId="77777777" w:rsidR="00FB7C8B" w:rsidRDefault="00FB7C8B" w:rsidP="00042C60">
      <w:r>
        <w:continuationSeparator/>
      </w:r>
    </w:p>
  </w:endnote>
  <w:endnote w:type="continuationNotice" w:id="1">
    <w:p w14:paraId="7BF96AD3" w14:textId="77777777" w:rsidR="00FB7C8B" w:rsidRDefault="00FB7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WEMK Z+ Swiss 721 BT">
    <w:altName w:val="Swis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AE68B" w14:textId="77777777" w:rsidR="00EA5403" w:rsidRDefault="00EA5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666040"/>
      <w:docPartObj>
        <w:docPartGallery w:val="Page Numbers (Bottom of Page)"/>
        <w:docPartUnique/>
      </w:docPartObj>
    </w:sdtPr>
    <w:sdtEndPr>
      <w:rPr>
        <w:rFonts w:ascii="Calibri" w:hAnsi="Calibri" w:cs="Calibri"/>
        <w:noProof/>
      </w:rPr>
    </w:sdtEndPr>
    <w:sdtContent>
      <w:p w14:paraId="2EEB1D7F" w14:textId="3B80F4E9" w:rsidR="00DB6AB7" w:rsidRPr="00DB6AB7" w:rsidRDefault="00DB6AB7">
        <w:pPr>
          <w:pStyle w:val="Footer"/>
          <w:jc w:val="right"/>
          <w:rPr>
            <w:rFonts w:ascii="Calibri" w:hAnsi="Calibri" w:cs="Calibri"/>
          </w:rPr>
        </w:pPr>
        <w:r w:rsidRPr="00DB6AB7">
          <w:rPr>
            <w:rFonts w:ascii="Calibri" w:hAnsi="Calibri" w:cs="Calibri"/>
          </w:rPr>
          <w:fldChar w:fldCharType="begin"/>
        </w:r>
        <w:r w:rsidRPr="00DB6AB7">
          <w:rPr>
            <w:rFonts w:ascii="Calibri" w:hAnsi="Calibri" w:cs="Calibri"/>
          </w:rPr>
          <w:instrText xml:space="preserve"> PAGE   \* MERGEFORMAT </w:instrText>
        </w:r>
        <w:r w:rsidRPr="00DB6AB7">
          <w:rPr>
            <w:rFonts w:ascii="Calibri" w:hAnsi="Calibri" w:cs="Calibri"/>
          </w:rPr>
          <w:fldChar w:fldCharType="separate"/>
        </w:r>
        <w:r w:rsidR="001D305B">
          <w:rPr>
            <w:rFonts w:ascii="Calibri" w:hAnsi="Calibri" w:cs="Calibri"/>
            <w:noProof/>
          </w:rPr>
          <w:t>12</w:t>
        </w:r>
        <w:r w:rsidRPr="00DB6AB7">
          <w:rPr>
            <w:rFonts w:ascii="Calibri" w:hAnsi="Calibri" w:cs="Calibri"/>
            <w:noProof/>
          </w:rPr>
          <w:fldChar w:fldCharType="end"/>
        </w:r>
      </w:p>
    </w:sdtContent>
  </w:sdt>
  <w:p w14:paraId="13534287" w14:textId="77777777" w:rsidR="00C55772" w:rsidRDefault="00C55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74DE" w14:textId="77777777" w:rsidR="00EA5403" w:rsidRDefault="00EA5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DE950" w14:textId="77777777" w:rsidR="00FB7C8B" w:rsidRDefault="00FB7C8B" w:rsidP="00042C60">
      <w:r>
        <w:separator/>
      </w:r>
    </w:p>
  </w:footnote>
  <w:footnote w:type="continuationSeparator" w:id="0">
    <w:p w14:paraId="2F18CA90" w14:textId="77777777" w:rsidR="00FB7C8B" w:rsidRDefault="00FB7C8B" w:rsidP="00042C60">
      <w:r>
        <w:continuationSeparator/>
      </w:r>
    </w:p>
  </w:footnote>
  <w:footnote w:type="continuationNotice" w:id="1">
    <w:p w14:paraId="0DB29A2D" w14:textId="77777777" w:rsidR="00FB7C8B" w:rsidRDefault="00FB7C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BBFB" w14:textId="77777777" w:rsidR="00EA5403" w:rsidRDefault="00EA5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1F0D" w14:textId="77777777" w:rsidR="00EA5403" w:rsidRDefault="00EA5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03890" w14:textId="77777777" w:rsidR="00EA5403" w:rsidRDefault="00EA5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23F9"/>
    <w:multiLevelType w:val="multilevel"/>
    <w:tmpl w:val="B03A26C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89A1DF3"/>
    <w:multiLevelType w:val="hybridMultilevel"/>
    <w:tmpl w:val="6B9C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E7D3B"/>
    <w:multiLevelType w:val="multilevel"/>
    <w:tmpl w:val="B03A2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C24A96"/>
    <w:multiLevelType w:val="hybridMultilevel"/>
    <w:tmpl w:val="5E12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73B94"/>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737C7"/>
    <w:multiLevelType w:val="hybridMultilevel"/>
    <w:tmpl w:val="37F6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66BE4"/>
    <w:multiLevelType w:val="hybridMultilevel"/>
    <w:tmpl w:val="A4F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C1598"/>
    <w:multiLevelType w:val="hybridMultilevel"/>
    <w:tmpl w:val="3832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B17DF"/>
    <w:multiLevelType w:val="hybridMultilevel"/>
    <w:tmpl w:val="EDDE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54A4C"/>
    <w:multiLevelType w:val="multilevel"/>
    <w:tmpl w:val="9102A19C"/>
    <w:lvl w:ilvl="0">
      <w:start w:val="1"/>
      <w:numFmt w:val="bullet"/>
      <w:lvlText w:val=""/>
      <w:lvlJc w:val="left"/>
      <w:pPr>
        <w:ind w:left="360" w:hanging="360"/>
      </w:pPr>
      <w:rPr>
        <w:rFonts w:ascii="Symbol" w:hAnsi="Symbol" w:hint="default"/>
        <w:color w:val="37833B"/>
        <w:sz w:val="18"/>
      </w:rPr>
    </w:lvl>
    <w:lvl w:ilvl="1">
      <w:start w:val="1"/>
      <w:numFmt w:val="bullet"/>
      <w:lvlText w:val=""/>
      <w:lvlJc w:val="left"/>
      <w:pPr>
        <w:ind w:left="850" w:hanging="425"/>
      </w:pPr>
      <w:rPr>
        <w:rFonts w:ascii="Symbol" w:hAnsi="Symbol" w:hint="default"/>
        <w:color w:val="37833B"/>
        <w:sz w:val="18"/>
      </w:rPr>
    </w:lvl>
    <w:lvl w:ilvl="2">
      <w:start w:val="1"/>
      <w:numFmt w:val="bullet"/>
      <w:pStyle w:val="bulletin2"/>
      <w:lvlText w:val=""/>
      <w:lvlJc w:val="left"/>
      <w:pPr>
        <w:ind w:left="1275" w:hanging="425"/>
      </w:pPr>
      <w:rPr>
        <w:rFonts w:ascii="Symbol" w:hAnsi="Symbol" w:hint="default"/>
        <w:color w:val="37833B"/>
        <w:sz w:val="1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10" w15:restartNumberingAfterBreak="0">
    <w:nsid w:val="1ECC3250"/>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C67C8"/>
    <w:multiLevelType w:val="hybridMultilevel"/>
    <w:tmpl w:val="7BE0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F2F0B"/>
    <w:multiLevelType w:val="hybridMultilevel"/>
    <w:tmpl w:val="E674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5554E"/>
    <w:multiLevelType w:val="hybridMultilevel"/>
    <w:tmpl w:val="9944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26B78"/>
    <w:multiLevelType w:val="hybridMultilevel"/>
    <w:tmpl w:val="2BD60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96C45"/>
    <w:multiLevelType w:val="hybridMultilevel"/>
    <w:tmpl w:val="83A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41EE9"/>
    <w:multiLevelType w:val="multilevel"/>
    <w:tmpl w:val="B03A2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2478C4"/>
    <w:multiLevelType w:val="hybridMultilevel"/>
    <w:tmpl w:val="B0AC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7656C"/>
    <w:multiLevelType w:val="hybridMultilevel"/>
    <w:tmpl w:val="350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4741D"/>
    <w:multiLevelType w:val="hybridMultilevel"/>
    <w:tmpl w:val="86D0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E6418"/>
    <w:multiLevelType w:val="hybridMultilevel"/>
    <w:tmpl w:val="68F2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11AE0"/>
    <w:multiLevelType w:val="hybridMultilevel"/>
    <w:tmpl w:val="D3EE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F3589"/>
    <w:multiLevelType w:val="hybridMultilevel"/>
    <w:tmpl w:val="6E32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77BF2"/>
    <w:multiLevelType w:val="multilevel"/>
    <w:tmpl w:val="4BA42A3C"/>
    <w:lvl w:ilvl="0">
      <w:start w:val="1"/>
      <w:numFmt w:val="decimal"/>
      <w:pStyle w:val="EPAnumberedheading1"/>
      <w:lvlText w:val="%1."/>
      <w:lvlJc w:val="left"/>
      <w:pPr>
        <w:ind w:left="567" w:hanging="567"/>
      </w:pPr>
      <w:rPr>
        <w:rFonts w:ascii="Arial" w:hAnsi="Arial" w:hint="default"/>
        <w:b w:val="0"/>
        <w:bCs w:val="0"/>
        <w:i w:val="0"/>
        <w:iCs w:val="0"/>
        <w:caps w:val="0"/>
        <w:smallCaps w:val="0"/>
        <w:strike w:val="0"/>
        <w:dstrike w:val="0"/>
        <w:noProof w:val="0"/>
        <w:vanish w:val="0"/>
        <w:color w:val="auto"/>
        <w:spacing w:val="0"/>
        <w:kern w:val="0"/>
        <w:position w:val="0"/>
        <w:sz w:val="34"/>
        <w:szCs w:val="3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PAnumberedheading2"/>
      <w:lvlText w:val="%1.%2."/>
      <w:lvlJc w:val="left"/>
      <w:pPr>
        <w:ind w:left="851" w:hanging="567"/>
      </w:pPr>
      <w:rPr>
        <w:rFonts w:hint="default"/>
        <w:sz w:val="18"/>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24" w15:restartNumberingAfterBreak="0">
    <w:nsid w:val="4C5D481A"/>
    <w:multiLevelType w:val="hybridMultilevel"/>
    <w:tmpl w:val="8B2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4610B"/>
    <w:multiLevelType w:val="hybridMultilevel"/>
    <w:tmpl w:val="5AA62034"/>
    <w:lvl w:ilvl="0" w:tplc="B75A70E0">
      <w:start w:val="1"/>
      <w:numFmt w:val="bullet"/>
      <w:lvlText w:val="●"/>
      <w:lvlJc w:val="left"/>
      <w:pPr>
        <w:tabs>
          <w:tab w:val="num" w:pos="720"/>
        </w:tabs>
        <w:ind w:left="720" w:hanging="360"/>
      </w:pPr>
      <w:rPr>
        <w:rFonts w:ascii="Arial" w:hAnsi="Arial" w:hint="default"/>
      </w:rPr>
    </w:lvl>
    <w:lvl w:ilvl="1" w:tplc="E53231E4" w:tentative="1">
      <w:start w:val="1"/>
      <w:numFmt w:val="bullet"/>
      <w:lvlText w:val="●"/>
      <w:lvlJc w:val="left"/>
      <w:pPr>
        <w:tabs>
          <w:tab w:val="num" w:pos="1440"/>
        </w:tabs>
        <w:ind w:left="1440" w:hanging="360"/>
      </w:pPr>
      <w:rPr>
        <w:rFonts w:ascii="Arial" w:hAnsi="Arial" w:hint="default"/>
      </w:rPr>
    </w:lvl>
    <w:lvl w:ilvl="2" w:tplc="71E495FE" w:tentative="1">
      <w:start w:val="1"/>
      <w:numFmt w:val="bullet"/>
      <w:lvlText w:val="●"/>
      <w:lvlJc w:val="left"/>
      <w:pPr>
        <w:tabs>
          <w:tab w:val="num" w:pos="2160"/>
        </w:tabs>
        <w:ind w:left="2160" w:hanging="360"/>
      </w:pPr>
      <w:rPr>
        <w:rFonts w:ascii="Arial" w:hAnsi="Arial" w:hint="default"/>
      </w:rPr>
    </w:lvl>
    <w:lvl w:ilvl="3" w:tplc="A314DEBA" w:tentative="1">
      <w:start w:val="1"/>
      <w:numFmt w:val="bullet"/>
      <w:lvlText w:val="●"/>
      <w:lvlJc w:val="left"/>
      <w:pPr>
        <w:tabs>
          <w:tab w:val="num" w:pos="2880"/>
        </w:tabs>
        <w:ind w:left="2880" w:hanging="360"/>
      </w:pPr>
      <w:rPr>
        <w:rFonts w:ascii="Arial" w:hAnsi="Arial" w:hint="default"/>
      </w:rPr>
    </w:lvl>
    <w:lvl w:ilvl="4" w:tplc="1A58EA60" w:tentative="1">
      <w:start w:val="1"/>
      <w:numFmt w:val="bullet"/>
      <w:lvlText w:val="●"/>
      <w:lvlJc w:val="left"/>
      <w:pPr>
        <w:tabs>
          <w:tab w:val="num" w:pos="3600"/>
        </w:tabs>
        <w:ind w:left="3600" w:hanging="360"/>
      </w:pPr>
      <w:rPr>
        <w:rFonts w:ascii="Arial" w:hAnsi="Arial" w:hint="default"/>
      </w:rPr>
    </w:lvl>
    <w:lvl w:ilvl="5" w:tplc="14F67336" w:tentative="1">
      <w:start w:val="1"/>
      <w:numFmt w:val="bullet"/>
      <w:lvlText w:val="●"/>
      <w:lvlJc w:val="left"/>
      <w:pPr>
        <w:tabs>
          <w:tab w:val="num" w:pos="4320"/>
        </w:tabs>
        <w:ind w:left="4320" w:hanging="360"/>
      </w:pPr>
      <w:rPr>
        <w:rFonts w:ascii="Arial" w:hAnsi="Arial" w:hint="default"/>
      </w:rPr>
    </w:lvl>
    <w:lvl w:ilvl="6" w:tplc="81EA7C1A" w:tentative="1">
      <w:start w:val="1"/>
      <w:numFmt w:val="bullet"/>
      <w:lvlText w:val="●"/>
      <w:lvlJc w:val="left"/>
      <w:pPr>
        <w:tabs>
          <w:tab w:val="num" w:pos="5040"/>
        </w:tabs>
        <w:ind w:left="5040" w:hanging="360"/>
      </w:pPr>
      <w:rPr>
        <w:rFonts w:ascii="Arial" w:hAnsi="Arial" w:hint="default"/>
      </w:rPr>
    </w:lvl>
    <w:lvl w:ilvl="7" w:tplc="75F0E512" w:tentative="1">
      <w:start w:val="1"/>
      <w:numFmt w:val="bullet"/>
      <w:lvlText w:val="●"/>
      <w:lvlJc w:val="left"/>
      <w:pPr>
        <w:tabs>
          <w:tab w:val="num" w:pos="5760"/>
        </w:tabs>
        <w:ind w:left="5760" w:hanging="360"/>
      </w:pPr>
      <w:rPr>
        <w:rFonts w:ascii="Arial" w:hAnsi="Arial" w:hint="default"/>
      </w:rPr>
    </w:lvl>
    <w:lvl w:ilvl="8" w:tplc="6F72C5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090F21"/>
    <w:multiLevelType w:val="hybridMultilevel"/>
    <w:tmpl w:val="4B44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751E6"/>
    <w:multiLevelType w:val="multilevel"/>
    <w:tmpl w:val="6892050E"/>
    <w:lvl w:ilvl="0">
      <w:start w:val="1"/>
      <w:numFmt w:val="bullet"/>
      <w:lvlText w:val=""/>
      <w:lvlJc w:val="left"/>
      <w:pPr>
        <w:ind w:left="360" w:hanging="360"/>
      </w:pPr>
      <w:rPr>
        <w:rFonts w:ascii="Symbol" w:hAnsi="Symbol" w:hint="default"/>
        <w:color w:val="37833B"/>
        <w:sz w:val="18"/>
      </w:rPr>
    </w:lvl>
    <w:lvl w:ilvl="1">
      <w:start w:val="1"/>
      <w:numFmt w:val="bullet"/>
      <w:pStyle w:val="bulletin1"/>
      <w:lvlText w:val=""/>
      <w:lvlJc w:val="left"/>
      <w:pPr>
        <w:ind w:left="850" w:hanging="425"/>
      </w:pPr>
      <w:rPr>
        <w:rFonts w:ascii="Symbol" w:hAnsi="Symbol" w:hint="default"/>
        <w:color w:val="37833B"/>
        <w:sz w:val="18"/>
      </w:rPr>
    </w:lvl>
    <w:lvl w:ilvl="2">
      <w:start w:val="1"/>
      <w:numFmt w:val="bullet"/>
      <w:lvlText w:val=""/>
      <w:lvlJc w:val="left"/>
      <w:pPr>
        <w:ind w:left="1275" w:hanging="425"/>
      </w:pPr>
      <w:rPr>
        <w:rFonts w:ascii="Symbol" w:hAnsi="Symbol" w:hint="default"/>
        <w:color w:val="368729"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28" w15:restartNumberingAfterBreak="0">
    <w:nsid w:val="5296048C"/>
    <w:multiLevelType w:val="hybridMultilevel"/>
    <w:tmpl w:val="1874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B4566"/>
    <w:multiLevelType w:val="hybridMultilevel"/>
    <w:tmpl w:val="3454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361A7"/>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8A0671"/>
    <w:multiLevelType w:val="hybridMultilevel"/>
    <w:tmpl w:val="4C500D7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476D4"/>
    <w:multiLevelType w:val="hybridMultilevel"/>
    <w:tmpl w:val="FDA2C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9089E"/>
    <w:multiLevelType w:val="hybridMultilevel"/>
    <w:tmpl w:val="7ED2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449DA"/>
    <w:multiLevelType w:val="hybridMultilevel"/>
    <w:tmpl w:val="DD4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1204E"/>
    <w:multiLevelType w:val="hybridMultilevel"/>
    <w:tmpl w:val="6AE0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A51CA"/>
    <w:multiLevelType w:val="hybridMultilevel"/>
    <w:tmpl w:val="E6284A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E3C60"/>
    <w:multiLevelType w:val="hybridMultilevel"/>
    <w:tmpl w:val="FA40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601A0"/>
    <w:multiLevelType w:val="multilevel"/>
    <w:tmpl w:val="0EC29A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7E13BD"/>
    <w:multiLevelType w:val="hybridMultilevel"/>
    <w:tmpl w:val="F6C0E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E4335A"/>
    <w:multiLevelType w:val="hybridMultilevel"/>
    <w:tmpl w:val="9D1807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42" w15:restartNumberingAfterBreak="0">
    <w:nsid w:val="7E3F1AD6"/>
    <w:multiLevelType w:val="hybridMultilevel"/>
    <w:tmpl w:val="687CC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7"/>
  </w:num>
  <w:num w:numId="3">
    <w:abstractNumId w:val="9"/>
  </w:num>
  <w:num w:numId="4">
    <w:abstractNumId w:val="32"/>
  </w:num>
  <w:num w:numId="5">
    <w:abstractNumId w:val="26"/>
  </w:num>
  <w:num w:numId="6">
    <w:abstractNumId w:val="36"/>
  </w:num>
  <w:num w:numId="7">
    <w:abstractNumId w:val="10"/>
  </w:num>
  <w:num w:numId="8">
    <w:abstractNumId w:val="31"/>
  </w:num>
  <w:num w:numId="9">
    <w:abstractNumId w:val="15"/>
  </w:num>
  <w:num w:numId="10">
    <w:abstractNumId w:val="33"/>
  </w:num>
  <w:num w:numId="11">
    <w:abstractNumId w:val="13"/>
  </w:num>
  <w:num w:numId="12">
    <w:abstractNumId w:val="37"/>
  </w:num>
  <w:num w:numId="13">
    <w:abstractNumId w:val="1"/>
  </w:num>
  <w:num w:numId="14">
    <w:abstractNumId w:val="34"/>
  </w:num>
  <w:num w:numId="15">
    <w:abstractNumId w:val="19"/>
  </w:num>
  <w:num w:numId="16">
    <w:abstractNumId w:val="35"/>
  </w:num>
  <w:num w:numId="17">
    <w:abstractNumId w:val="5"/>
  </w:num>
  <w:num w:numId="18">
    <w:abstractNumId w:val="18"/>
  </w:num>
  <w:num w:numId="19">
    <w:abstractNumId w:val="29"/>
  </w:num>
  <w:num w:numId="20">
    <w:abstractNumId w:val="21"/>
  </w:num>
  <w:num w:numId="21">
    <w:abstractNumId w:val="22"/>
  </w:num>
  <w:num w:numId="22">
    <w:abstractNumId w:val="20"/>
  </w:num>
  <w:num w:numId="23">
    <w:abstractNumId w:val="23"/>
  </w:num>
  <w:num w:numId="24">
    <w:abstractNumId w:val="16"/>
  </w:num>
  <w:num w:numId="25">
    <w:abstractNumId w:val="12"/>
  </w:num>
  <w:num w:numId="26">
    <w:abstractNumId w:val="24"/>
  </w:num>
  <w:num w:numId="27">
    <w:abstractNumId w:val="11"/>
  </w:num>
  <w:num w:numId="28">
    <w:abstractNumId w:val="8"/>
  </w:num>
  <w:num w:numId="29">
    <w:abstractNumId w:val="17"/>
  </w:num>
  <w:num w:numId="30">
    <w:abstractNumId w:val="3"/>
  </w:num>
  <w:num w:numId="31">
    <w:abstractNumId w:val="28"/>
  </w:num>
  <w:num w:numId="32">
    <w:abstractNumId w:val="38"/>
  </w:num>
  <w:num w:numId="33">
    <w:abstractNumId w:val="2"/>
  </w:num>
  <w:num w:numId="34">
    <w:abstractNumId w:val="0"/>
  </w:num>
  <w:num w:numId="35">
    <w:abstractNumId w:val="6"/>
  </w:num>
  <w:num w:numId="36">
    <w:abstractNumId w:val="7"/>
  </w:num>
  <w:num w:numId="37">
    <w:abstractNumId w:val="14"/>
  </w:num>
  <w:num w:numId="38">
    <w:abstractNumId w:val="40"/>
  </w:num>
  <w:num w:numId="39">
    <w:abstractNumId w:val="42"/>
  </w:num>
  <w:num w:numId="40">
    <w:abstractNumId w:val="25"/>
  </w:num>
  <w:num w:numId="41">
    <w:abstractNumId w:val="27"/>
  </w:num>
  <w:num w:numId="42">
    <w:abstractNumId w:val="30"/>
  </w:num>
  <w:num w:numId="43">
    <w:abstractNumId w:val="39"/>
  </w:num>
  <w:num w:numId="44">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13"/>
    <w:rsid w:val="00002083"/>
    <w:rsid w:val="0000629C"/>
    <w:rsid w:val="00010D35"/>
    <w:rsid w:val="00012EF4"/>
    <w:rsid w:val="00014336"/>
    <w:rsid w:val="00016B72"/>
    <w:rsid w:val="000247D0"/>
    <w:rsid w:val="00025E0F"/>
    <w:rsid w:val="0003158A"/>
    <w:rsid w:val="00042C60"/>
    <w:rsid w:val="00044052"/>
    <w:rsid w:val="000451EE"/>
    <w:rsid w:val="00045AD9"/>
    <w:rsid w:val="00052A1F"/>
    <w:rsid w:val="0005331C"/>
    <w:rsid w:val="00053433"/>
    <w:rsid w:val="0005422A"/>
    <w:rsid w:val="00057BC3"/>
    <w:rsid w:val="00065FD8"/>
    <w:rsid w:val="00072328"/>
    <w:rsid w:val="00076305"/>
    <w:rsid w:val="000A29F5"/>
    <w:rsid w:val="000A2F8E"/>
    <w:rsid w:val="000A37F2"/>
    <w:rsid w:val="000C4F1F"/>
    <w:rsid w:val="000D5DEC"/>
    <w:rsid w:val="000E0751"/>
    <w:rsid w:val="000E7A10"/>
    <w:rsid w:val="000F163B"/>
    <w:rsid w:val="000F18A2"/>
    <w:rsid w:val="000F4EA6"/>
    <w:rsid w:val="000F6646"/>
    <w:rsid w:val="000F67B4"/>
    <w:rsid w:val="000F71BD"/>
    <w:rsid w:val="00103C52"/>
    <w:rsid w:val="001100AC"/>
    <w:rsid w:val="00112B8E"/>
    <w:rsid w:val="0011569F"/>
    <w:rsid w:val="00121E82"/>
    <w:rsid w:val="0012304E"/>
    <w:rsid w:val="00125C12"/>
    <w:rsid w:val="00130A7B"/>
    <w:rsid w:val="00132007"/>
    <w:rsid w:val="0013254E"/>
    <w:rsid w:val="00137F30"/>
    <w:rsid w:val="00140FE2"/>
    <w:rsid w:val="00153036"/>
    <w:rsid w:val="0016709D"/>
    <w:rsid w:val="00167828"/>
    <w:rsid w:val="001773C6"/>
    <w:rsid w:val="00181D5D"/>
    <w:rsid w:val="00191902"/>
    <w:rsid w:val="00195B67"/>
    <w:rsid w:val="00195C47"/>
    <w:rsid w:val="00195E69"/>
    <w:rsid w:val="00197DAD"/>
    <w:rsid w:val="001A02BA"/>
    <w:rsid w:val="001A3E2B"/>
    <w:rsid w:val="001A5206"/>
    <w:rsid w:val="001B2600"/>
    <w:rsid w:val="001B3605"/>
    <w:rsid w:val="001C187C"/>
    <w:rsid w:val="001C4E6C"/>
    <w:rsid w:val="001D305B"/>
    <w:rsid w:val="001D7069"/>
    <w:rsid w:val="001E170E"/>
    <w:rsid w:val="001E5409"/>
    <w:rsid w:val="001E6769"/>
    <w:rsid w:val="001E75E4"/>
    <w:rsid w:val="001F0A94"/>
    <w:rsid w:val="001F2BA3"/>
    <w:rsid w:val="00204A3A"/>
    <w:rsid w:val="00207FB4"/>
    <w:rsid w:val="002156C3"/>
    <w:rsid w:val="00217018"/>
    <w:rsid w:val="00224A83"/>
    <w:rsid w:val="0023417D"/>
    <w:rsid w:val="002440C8"/>
    <w:rsid w:val="0024674A"/>
    <w:rsid w:val="00250991"/>
    <w:rsid w:val="0026150D"/>
    <w:rsid w:val="002704E4"/>
    <w:rsid w:val="0027092A"/>
    <w:rsid w:val="0027268D"/>
    <w:rsid w:val="00292B89"/>
    <w:rsid w:val="002950BF"/>
    <w:rsid w:val="002A1AF6"/>
    <w:rsid w:val="002A67B4"/>
    <w:rsid w:val="002A6F82"/>
    <w:rsid w:val="002B01EB"/>
    <w:rsid w:val="002B5BC3"/>
    <w:rsid w:val="002B70FC"/>
    <w:rsid w:val="002B734E"/>
    <w:rsid w:val="002C261B"/>
    <w:rsid w:val="002C3E87"/>
    <w:rsid w:val="002C3F16"/>
    <w:rsid w:val="002C4476"/>
    <w:rsid w:val="002C738F"/>
    <w:rsid w:val="002F32B9"/>
    <w:rsid w:val="002F60BE"/>
    <w:rsid w:val="0030501D"/>
    <w:rsid w:val="003100F7"/>
    <w:rsid w:val="00314C3D"/>
    <w:rsid w:val="00315213"/>
    <w:rsid w:val="0031667F"/>
    <w:rsid w:val="00322AAC"/>
    <w:rsid w:val="00324B31"/>
    <w:rsid w:val="00327517"/>
    <w:rsid w:val="003308CB"/>
    <w:rsid w:val="00335EC9"/>
    <w:rsid w:val="0033623A"/>
    <w:rsid w:val="0033634A"/>
    <w:rsid w:val="00340D45"/>
    <w:rsid w:val="00344E1E"/>
    <w:rsid w:val="00345511"/>
    <w:rsid w:val="00352022"/>
    <w:rsid w:val="00356EE0"/>
    <w:rsid w:val="00372B87"/>
    <w:rsid w:val="00373DE3"/>
    <w:rsid w:val="0037579E"/>
    <w:rsid w:val="00377AB7"/>
    <w:rsid w:val="00380AD1"/>
    <w:rsid w:val="00381950"/>
    <w:rsid w:val="00382469"/>
    <w:rsid w:val="00385A9E"/>
    <w:rsid w:val="00386E77"/>
    <w:rsid w:val="003941C0"/>
    <w:rsid w:val="003974B0"/>
    <w:rsid w:val="00397802"/>
    <w:rsid w:val="003A129C"/>
    <w:rsid w:val="003A7394"/>
    <w:rsid w:val="003B1BF1"/>
    <w:rsid w:val="003B1C95"/>
    <w:rsid w:val="003B34F5"/>
    <w:rsid w:val="003B3965"/>
    <w:rsid w:val="003B53C6"/>
    <w:rsid w:val="003B6592"/>
    <w:rsid w:val="003B71FA"/>
    <w:rsid w:val="003C45BE"/>
    <w:rsid w:val="003D486D"/>
    <w:rsid w:val="003D71B9"/>
    <w:rsid w:val="003E6106"/>
    <w:rsid w:val="003E71E7"/>
    <w:rsid w:val="003E7FB5"/>
    <w:rsid w:val="003F7E15"/>
    <w:rsid w:val="0040242B"/>
    <w:rsid w:val="004043CB"/>
    <w:rsid w:val="00404BF8"/>
    <w:rsid w:val="00414040"/>
    <w:rsid w:val="004156B5"/>
    <w:rsid w:val="00420752"/>
    <w:rsid w:val="004251DC"/>
    <w:rsid w:val="00430CC8"/>
    <w:rsid w:val="004342F1"/>
    <w:rsid w:val="00435653"/>
    <w:rsid w:val="0043791D"/>
    <w:rsid w:val="00450D54"/>
    <w:rsid w:val="00452B24"/>
    <w:rsid w:val="00452F60"/>
    <w:rsid w:val="004659A9"/>
    <w:rsid w:val="00474C1E"/>
    <w:rsid w:val="004802E5"/>
    <w:rsid w:val="00483167"/>
    <w:rsid w:val="0048612D"/>
    <w:rsid w:val="00491536"/>
    <w:rsid w:val="004922E0"/>
    <w:rsid w:val="00497306"/>
    <w:rsid w:val="00497663"/>
    <w:rsid w:val="004A69C6"/>
    <w:rsid w:val="004B65FB"/>
    <w:rsid w:val="004C1BA8"/>
    <w:rsid w:val="004C26D6"/>
    <w:rsid w:val="004C6684"/>
    <w:rsid w:val="004C7450"/>
    <w:rsid w:val="004D056B"/>
    <w:rsid w:val="004E1E95"/>
    <w:rsid w:val="004E2D6D"/>
    <w:rsid w:val="004E3C5D"/>
    <w:rsid w:val="004E5B16"/>
    <w:rsid w:val="004E7A08"/>
    <w:rsid w:val="004F040A"/>
    <w:rsid w:val="004F2104"/>
    <w:rsid w:val="004F2211"/>
    <w:rsid w:val="004F27B2"/>
    <w:rsid w:val="004F5C62"/>
    <w:rsid w:val="004F5C89"/>
    <w:rsid w:val="004F724C"/>
    <w:rsid w:val="00503D9C"/>
    <w:rsid w:val="0050495B"/>
    <w:rsid w:val="00506BCA"/>
    <w:rsid w:val="00520839"/>
    <w:rsid w:val="0052781F"/>
    <w:rsid w:val="00534D4D"/>
    <w:rsid w:val="0053568D"/>
    <w:rsid w:val="00536027"/>
    <w:rsid w:val="00544646"/>
    <w:rsid w:val="00547C7C"/>
    <w:rsid w:val="005501D5"/>
    <w:rsid w:val="00550208"/>
    <w:rsid w:val="0055075E"/>
    <w:rsid w:val="005518ED"/>
    <w:rsid w:val="00554735"/>
    <w:rsid w:val="00556E45"/>
    <w:rsid w:val="0056609B"/>
    <w:rsid w:val="005661BF"/>
    <w:rsid w:val="00576C13"/>
    <w:rsid w:val="00581D0C"/>
    <w:rsid w:val="00586C87"/>
    <w:rsid w:val="00593BD3"/>
    <w:rsid w:val="00594FA0"/>
    <w:rsid w:val="00595B96"/>
    <w:rsid w:val="005A1F35"/>
    <w:rsid w:val="005C401B"/>
    <w:rsid w:val="005D5D1B"/>
    <w:rsid w:val="005E4287"/>
    <w:rsid w:val="005E7950"/>
    <w:rsid w:val="005F02E9"/>
    <w:rsid w:val="005F6EA0"/>
    <w:rsid w:val="00604B26"/>
    <w:rsid w:val="006052B4"/>
    <w:rsid w:val="006054D8"/>
    <w:rsid w:val="00607A84"/>
    <w:rsid w:val="0061046A"/>
    <w:rsid w:val="00611C66"/>
    <w:rsid w:val="00612F24"/>
    <w:rsid w:val="00613B54"/>
    <w:rsid w:val="00614D24"/>
    <w:rsid w:val="00616D01"/>
    <w:rsid w:val="0062077D"/>
    <w:rsid w:val="0062121C"/>
    <w:rsid w:val="00627FE2"/>
    <w:rsid w:val="006348C3"/>
    <w:rsid w:val="00642293"/>
    <w:rsid w:val="00645AF7"/>
    <w:rsid w:val="00653275"/>
    <w:rsid w:val="0065774D"/>
    <w:rsid w:val="00663EEE"/>
    <w:rsid w:val="00665F89"/>
    <w:rsid w:val="00672332"/>
    <w:rsid w:val="00677C21"/>
    <w:rsid w:val="00680549"/>
    <w:rsid w:val="00681A9D"/>
    <w:rsid w:val="00690719"/>
    <w:rsid w:val="00691F0D"/>
    <w:rsid w:val="0069204D"/>
    <w:rsid w:val="006939F3"/>
    <w:rsid w:val="00694377"/>
    <w:rsid w:val="006A0B43"/>
    <w:rsid w:val="006B5575"/>
    <w:rsid w:val="006C4352"/>
    <w:rsid w:val="006C667A"/>
    <w:rsid w:val="006C7E18"/>
    <w:rsid w:val="006D00C1"/>
    <w:rsid w:val="006E1893"/>
    <w:rsid w:val="006E2809"/>
    <w:rsid w:val="006E52B5"/>
    <w:rsid w:val="006F1D2D"/>
    <w:rsid w:val="006F20B3"/>
    <w:rsid w:val="006F3331"/>
    <w:rsid w:val="006F577A"/>
    <w:rsid w:val="006F621D"/>
    <w:rsid w:val="00700052"/>
    <w:rsid w:val="007001CC"/>
    <w:rsid w:val="00700C5F"/>
    <w:rsid w:val="00703410"/>
    <w:rsid w:val="0071089F"/>
    <w:rsid w:val="0071258B"/>
    <w:rsid w:val="00712973"/>
    <w:rsid w:val="007133E9"/>
    <w:rsid w:val="007176CE"/>
    <w:rsid w:val="00721992"/>
    <w:rsid w:val="00725E3A"/>
    <w:rsid w:val="007267F7"/>
    <w:rsid w:val="007308CA"/>
    <w:rsid w:val="007324A0"/>
    <w:rsid w:val="0073531D"/>
    <w:rsid w:val="00740D44"/>
    <w:rsid w:val="00743C62"/>
    <w:rsid w:val="00744026"/>
    <w:rsid w:val="00746950"/>
    <w:rsid w:val="00760565"/>
    <w:rsid w:val="00760F72"/>
    <w:rsid w:val="00760F8D"/>
    <w:rsid w:val="007638F8"/>
    <w:rsid w:val="0076442C"/>
    <w:rsid w:val="007704E8"/>
    <w:rsid w:val="00771F7F"/>
    <w:rsid w:val="0078091A"/>
    <w:rsid w:val="007877F4"/>
    <w:rsid w:val="00787C45"/>
    <w:rsid w:val="00790BD4"/>
    <w:rsid w:val="00792EC4"/>
    <w:rsid w:val="00797E3F"/>
    <w:rsid w:val="007A1467"/>
    <w:rsid w:val="007A1D1E"/>
    <w:rsid w:val="007A4AE6"/>
    <w:rsid w:val="007B1758"/>
    <w:rsid w:val="007B2653"/>
    <w:rsid w:val="007B629B"/>
    <w:rsid w:val="007B7302"/>
    <w:rsid w:val="007C4A4D"/>
    <w:rsid w:val="007C628C"/>
    <w:rsid w:val="007D158A"/>
    <w:rsid w:val="007D207A"/>
    <w:rsid w:val="007D4EFE"/>
    <w:rsid w:val="007E4214"/>
    <w:rsid w:val="007E4F5C"/>
    <w:rsid w:val="007E7B88"/>
    <w:rsid w:val="007F3A13"/>
    <w:rsid w:val="008075F0"/>
    <w:rsid w:val="00812F30"/>
    <w:rsid w:val="00816B65"/>
    <w:rsid w:val="0082180E"/>
    <w:rsid w:val="00833B2C"/>
    <w:rsid w:val="00861A71"/>
    <w:rsid w:val="008653EA"/>
    <w:rsid w:val="00870987"/>
    <w:rsid w:val="00872E47"/>
    <w:rsid w:val="00881EF8"/>
    <w:rsid w:val="008860A4"/>
    <w:rsid w:val="0088779D"/>
    <w:rsid w:val="008A2FBC"/>
    <w:rsid w:val="008A4F0D"/>
    <w:rsid w:val="008B4F20"/>
    <w:rsid w:val="008C4631"/>
    <w:rsid w:val="008C4B19"/>
    <w:rsid w:val="008D7603"/>
    <w:rsid w:val="008E128D"/>
    <w:rsid w:val="008E21E0"/>
    <w:rsid w:val="008F0410"/>
    <w:rsid w:val="008F0626"/>
    <w:rsid w:val="008F0D5C"/>
    <w:rsid w:val="008F12F7"/>
    <w:rsid w:val="0090301D"/>
    <w:rsid w:val="00905B00"/>
    <w:rsid w:val="00907264"/>
    <w:rsid w:val="00912041"/>
    <w:rsid w:val="00914676"/>
    <w:rsid w:val="009147DD"/>
    <w:rsid w:val="00916891"/>
    <w:rsid w:val="00924993"/>
    <w:rsid w:val="00924DF1"/>
    <w:rsid w:val="00927ADC"/>
    <w:rsid w:val="0093753F"/>
    <w:rsid w:val="00940239"/>
    <w:rsid w:val="009410B0"/>
    <w:rsid w:val="009439FB"/>
    <w:rsid w:val="00945F3E"/>
    <w:rsid w:val="00956C1C"/>
    <w:rsid w:val="00957F75"/>
    <w:rsid w:val="009661E0"/>
    <w:rsid w:val="009744CD"/>
    <w:rsid w:val="00975345"/>
    <w:rsid w:val="0098595F"/>
    <w:rsid w:val="00987146"/>
    <w:rsid w:val="00994B9E"/>
    <w:rsid w:val="009A3768"/>
    <w:rsid w:val="009A5FDB"/>
    <w:rsid w:val="009B2660"/>
    <w:rsid w:val="009B6504"/>
    <w:rsid w:val="009B7B1E"/>
    <w:rsid w:val="009C3A3C"/>
    <w:rsid w:val="009C6B1F"/>
    <w:rsid w:val="009D2BC2"/>
    <w:rsid w:val="009D400A"/>
    <w:rsid w:val="009D7251"/>
    <w:rsid w:val="009E7441"/>
    <w:rsid w:val="009F634F"/>
    <w:rsid w:val="00A02958"/>
    <w:rsid w:val="00A06EB7"/>
    <w:rsid w:val="00A136D3"/>
    <w:rsid w:val="00A14DA2"/>
    <w:rsid w:val="00A15556"/>
    <w:rsid w:val="00A1609E"/>
    <w:rsid w:val="00A17041"/>
    <w:rsid w:val="00A22A6C"/>
    <w:rsid w:val="00A242CD"/>
    <w:rsid w:val="00A32BE7"/>
    <w:rsid w:val="00A57908"/>
    <w:rsid w:val="00A64D33"/>
    <w:rsid w:val="00A66F31"/>
    <w:rsid w:val="00A675B1"/>
    <w:rsid w:val="00A73369"/>
    <w:rsid w:val="00A87DD5"/>
    <w:rsid w:val="00A90398"/>
    <w:rsid w:val="00A903F3"/>
    <w:rsid w:val="00A9743A"/>
    <w:rsid w:val="00A97E95"/>
    <w:rsid w:val="00AB32A1"/>
    <w:rsid w:val="00AB34A9"/>
    <w:rsid w:val="00AB5B05"/>
    <w:rsid w:val="00AC0869"/>
    <w:rsid w:val="00AC1897"/>
    <w:rsid w:val="00AC29C1"/>
    <w:rsid w:val="00AC39AC"/>
    <w:rsid w:val="00AC52F9"/>
    <w:rsid w:val="00AC7388"/>
    <w:rsid w:val="00AF030A"/>
    <w:rsid w:val="00AF2A7E"/>
    <w:rsid w:val="00B029B3"/>
    <w:rsid w:val="00B02D8E"/>
    <w:rsid w:val="00B03412"/>
    <w:rsid w:val="00B03D9E"/>
    <w:rsid w:val="00B105FD"/>
    <w:rsid w:val="00B1377F"/>
    <w:rsid w:val="00B16485"/>
    <w:rsid w:val="00B2130D"/>
    <w:rsid w:val="00B22AA7"/>
    <w:rsid w:val="00B23703"/>
    <w:rsid w:val="00B26131"/>
    <w:rsid w:val="00B32871"/>
    <w:rsid w:val="00B3597C"/>
    <w:rsid w:val="00B47765"/>
    <w:rsid w:val="00B6359E"/>
    <w:rsid w:val="00B64500"/>
    <w:rsid w:val="00B65F40"/>
    <w:rsid w:val="00B66C32"/>
    <w:rsid w:val="00B67A57"/>
    <w:rsid w:val="00B70D23"/>
    <w:rsid w:val="00B71B95"/>
    <w:rsid w:val="00B76FB5"/>
    <w:rsid w:val="00B8135E"/>
    <w:rsid w:val="00B8208A"/>
    <w:rsid w:val="00B85777"/>
    <w:rsid w:val="00B86503"/>
    <w:rsid w:val="00B96129"/>
    <w:rsid w:val="00BA088B"/>
    <w:rsid w:val="00BA0C2C"/>
    <w:rsid w:val="00BA1762"/>
    <w:rsid w:val="00BA1C83"/>
    <w:rsid w:val="00BC0DE8"/>
    <w:rsid w:val="00BC4A70"/>
    <w:rsid w:val="00BC6B83"/>
    <w:rsid w:val="00BD5D6B"/>
    <w:rsid w:val="00BD6894"/>
    <w:rsid w:val="00BD794C"/>
    <w:rsid w:val="00BE0220"/>
    <w:rsid w:val="00BE4560"/>
    <w:rsid w:val="00BF01A0"/>
    <w:rsid w:val="00C000AB"/>
    <w:rsid w:val="00C007B1"/>
    <w:rsid w:val="00C0358D"/>
    <w:rsid w:val="00C049C0"/>
    <w:rsid w:val="00C12045"/>
    <w:rsid w:val="00C13513"/>
    <w:rsid w:val="00C171E5"/>
    <w:rsid w:val="00C2123E"/>
    <w:rsid w:val="00C2128D"/>
    <w:rsid w:val="00C21C6B"/>
    <w:rsid w:val="00C22801"/>
    <w:rsid w:val="00C2544C"/>
    <w:rsid w:val="00C31C18"/>
    <w:rsid w:val="00C32150"/>
    <w:rsid w:val="00C3243C"/>
    <w:rsid w:val="00C33303"/>
    <w:rsid w:val="00C402FF"/>
    <w:rsid w:val="00C55772"/>
    <w:rsid w:val="00C60EFC"/>
    <w:rsid w:val="00C66E08"/>
    <w:rsid w:val="00C7036E"/>
    <w:rsid w:val="00C742F5"/>
    <w:rsid w:val="00C752D3"/>
    <w:rsid w:val="00C75C84"/>
    <w:rsid w:val="00C76386"/>
    <w:rsid w:val="00C8354B"/>
    <w:rsid w:val="00C84376"/>
    <w:rsid w:val="00C902C0"/>
    <w:rsid w:val="00CA107C"/>
    <w:rsid w:val="00CA20A3"/>
    <w:rsid w:val="00CA325E"/>
    <w:rsid w:val="00CA37FC"/>
    <w:rsid w:val="00CA51FF"/>
    <w:rsid w:val="00CA702D"/>
    <w:rsid w:val="00CC6119"/>
    <w:rsid w:val="00CC659F"/>
    <w:rsid w:val="00CC771A"/>
    <w:rsid w:val="00CD2495"/>
    <w:rsid w:val="00CE0336"/>
    <w:rsid w:val="00CE4A4E"/>
    <w:rsid w:val="00CE588B"/>
    <w:rsid w:val="00CF5000"/>
    <w:rsid w:val="00D10D2E"/>
    <w:rsid w:val="00D10F9E"/>
    <w:rsid w:val="00D2144D"/>
    <w:rsid w:val="00D21E62"/>
    <w:rsid w:val="00D3178D"/>
    <w:rsid w:val="00D37DF0"/>
    <w:rsid w:val="00D40BA5"/>
    <w:rsid w:val="00D46CCB"/>
    <w:rsid w:val="00D50BB6"/>
    <w:rsid w:val="00D53434"/>
    <w:rsid w:val="00D62287"/>
    <w:rsid w:val="00D778AF"/>
    <w:rsid w:val="00D83A6A"/>
    <w:rsid w:val="00D91010"/>
    <w:rsid w:val="00DB3D48"/>
    <w:rsid w:val="00DB67F5"/>
    <w:rsid w:val="00DB6AB7"/>
    <w:rsid w:val="00DB7F02"/>
    <w:rsid w:val="00DC5EDD"/>
    <w:rsid w:val="00DD11F5"/>
    <w:rsid w:val="00DD7A71"/>
    <w:rsid w:val="00DE2B33"/>
    <w:rsid w:val="00DE3147"/>
    <w:rsid w:val="00DF0092"/>
    <w:rsid w:val="00DF5AC7"/>
    <w:rsid w:val="00DF6E9A"/>
    <w:rsid w:val="00E047BA"/>
    <w:rsid w:val="00E1088A"/>
    <w:rsid w:val="00E113BA"/>
    <w:rsid w:val="00E22365"/>
    <w:rsid w:val="00E270E7"/>
    <w:rsid w:val="00E32331"/>
    <w:rsid w:val="00E3604F"/>
    <w:rsid w:val="00E459A6"/>
    <w:rsid w:val="00E55361"/>
    <w:rsid w:val="00E619AD"/>
    <w:rsid w:val="00E650D1"/>
    <w:rsid w:val="00E70DA3"/>
    <w:rsid w:val="00E845DA"/>
    <w:rsid w:val="00E903AD"/>
    <w:rsid w:val="00E91078"/>
    <w:rsid w:val="00E93568"/>
    <w:rsid w:val="00E95BBD"/>
    <w:rsid w:val="00EA4489"/>
    <w:rsid w:val="00EA5403"/>
    <w:rsid w:val="00EB790E"/>
    <w:rsid w:val="00EC318A"/>
    <w:rsid w:val="00EC6A00"/>
    <w:rsid w:val="00ED7392"/>
    <w:rsid w:val="00ED77F4"/>
    <w:rsid w:val="00EE0BAE"/>
    <w:rsid w:val="00EE32B9"/>
    <w:rsid w:val="00EE39B4"/>
    <w:rsid w:val="00EE61E1"/>
    <w:rsid w:val="00EF4194"/>
    <w:rsid w:val="00EF514E"/>
    <w:rsid w:val="00F100DA"/>
    <w:rsid w:val="00F166B0"/>
    <w:rsid w:val="00F16B6C"/>
    <w:rsid w:val="00F17A23"/>
    <w:rsid w:val="00F2611B"/>
    <w:rsid w:val="00F261D0"/>
    <w:rsid w:val="00F2657B"/>
    <w:rsid w:val="00F32B06"/>
    <w:rsid w:val="00F35CCC"/>
    <w:rsid w:val="00F42367"/>
    <w:rsid w:val="00F713F8"/>
    <w:rsid w:val="00F76531"/>
    <w:rsid w:val="00F826F1"/>
    <w:rsid w:val="00F8379E"/>
    <w:rsid w:val="00F83AD4"/>
    <w:rsid w:val="00F83F16"/>
    <w:rsid w:val="00F85E20"/>
    <w:rsid w:val="00F93CBB"/>
    <w:rsid w:val="00F94148"/>
    <w:rsid w:val="00F95CFC"/>
    <w:rsid w:val="00F96823"/>
    <w:rsid w:val="00F9736A"/>
    <w:rsid w:val="00FA414D"/>
    <w:rsid w:val="00FA5161"/>
    <w:rsid w:val="00FA5B59"/>
    <w:rsid w:val="00FB7C8B"/>
    <w:rsid w:val="00FC5775"/>
    <w:rsid w:val="00FD0D31"/>
    <w:rsid w:val="00FE4BC9"/>
    <w:rsid w:val="00FE538B"/>
    <w:rsid w:val="00FE5D78"/>
    <w:rsid w:val="00FE617F"/>
    <w:rsid w:val="00FF2892"/>
    <w:rsid w:val="00FF591B"/>
    <w:rsid w:val="00FF5CAA"/>
    <w:rsid w:val="00FF7951"/>
    <w:rsid w:val="164BE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3D42"/>
  <w15:chartTrackingRefBased/>
  <w15:docId w15:val="{092F8059-FAA0-460C-BE85-7BA280F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T CABI"/>
    <w:next w:val="BodyText"/>
    <w:qFormat/>
    <w:rsid w:val="008653EA"/>
    <w:rPr>
      <w:color w:val="auto"/>
    </w:rPr>
  </w:style>
  <w:style w:type="paragraph" w:styleId="Heading1">
    <w:name w:val="heading 1"/>
    <w:basedOn w:val="Normal"/>
    <w:next w:val="Normal"/>
    <w:link w:val="Heading1Char"/>
    <w:uiPriority w:val="9"/>
    <w:rsid w:val="003A129C"/>
    <w:pPr>
      <w:keepNext/>
      <w:keepLines/>
      <w:spacing w:before="480"/>
      <w:outlineLvl w:val="0"/>
    </w:pPr>
    <w:rPr>
      <w:rFonts w:asciiTheme="majorHAnsi" w:eastAsiaTheme="majorEastAsia" w:hAnsiTheme="majorHAnsi" w:cstheme="majorBidi"/>
      <w:b/>
      <w:bCs/>
      <w:color w:val="7A408C" w:themeColor="accent1" w:themeShade="BF"/>
      <w:sz w:val="28"/>
      <w:szCs w:val="28"/>
    </w:rPr>
  </w:style>
  <w:style w:type="paragraph" w:styleId="Heading2">
    <w:name w:val="heading 2"/>
    <w:basedOn w:val="Normal"/>
    <w:next w:val="Normal"/>
    <w:link w:val="Heading2Char"/>
    <w:uiPriority w:val="9"/>
    <w:semiHidden/>
    <w:unhideWhenUsed/>
    <w:rsid w:val="003A129C"/>
    <w:pPr>
      <w:keepNext/>
      <w:keepLines/>
      <w:spacing w:before="200"/>
      <w:outlineLvl w:val="1"/>
    </w:pPr>
    <w:rPr>
      <w:rFonts w:asciiTheme="majorHAnsi" w:eastAsiaTheme="majorEastAsia" w:hAnsiTheme="majorHAnsi" w:cstheme="majorBidi"/>
      <w:b/>
      <w:bCs/>
      <w:color w:val="A05EB5" w:themeColor="accent1"/>
      <w:sz w:val="26"/>
      <w:szCs w:val="26"/>
    </w:rPr>
  </w:style>
  <w:style w:type="paragraph" w:styleId="Heading3">
    <w:name w:val="heading 3"/>
    <w:basedOn w:val="Normal"/>
    <w:next w:val="Normal"/>
    <w:link w:val="Heading3Char"/>
    <w:uiPriority w:val="9"/>
    <w:semiHidden/>
    <w:unhideWhenUsed/>
    <w:rsid w:val="003A129C"/>
    <w:pPr>
      <w:keepNext/>
      <w:keepLines/>
      <w:spacing w:before="200"/>
      <w:outlineLvl w:val="2"/>
    </w:pPr>
    <w:rPr>
      <w:rFonts w:asciiTheme="majorHAnsi" w:eastAsiaTheme="majorEastAsia" w:hAnsiTheme="majorHAnsi" w:cstheme="majorBidi"/>
      <w:b/>
      <w:bCs/>
      <w:color w:val="A05EB5" w:themeColor="accent1"/>
    </w:rPr>
  </w:style>
  <w:style w:type="paragraph" w:styleId="Heading4">
    <w:name w:val="heading 4"/>
    <w:basedOn w:val="Normal"/>
    <w:next w:val="Normal"/>
    <w:link w:val="Heading4Char"/>
    <w:uiPriority w:val="9"/>
    <w:semiHidden/>
    <w:qFormat/>
    <w:rsid w:val="00E70DA3"/>
    <w:pPr>
      <w:keepNext/>
      <w:keepLines/>
      <w:spacing w:before="200"/>
      <w:outlineLvl w:val="3"/>
    </w:pPr>
    <w:rPr>
      <w:rFonts w:eastAsiaTheme="majorEastAsia" w:cstheme="majorBidi"/>
      <w:b/>
      <w:bCs/>
      <w:i/>
      <w:iCs/>
      <w:color w:val="5BBF21"/>
    </w:rPr>
  </w:style>
  <w:style w:type="paragraph" w:styleId="Heading5">
    <w:name w:val="heading 5"/>
    <w:basedOn w:val="Normal"/>
    <w:next w:val="Normal"/>
    <w:link w:val="Heading5Char"/>
    <w:uiPriority w:val="9"/>
    <w:semiHidden/>
    <w:qFormat/>
    <w:rsid w:val="00E70DA3"/>
    <w:pPr>
      <w:keepNext/>
      <w:keepLines/>
      <w:spacing w:before="200"/>
      <w:outlineLvl w:val="4"/>
    </w:pPr>
    <w:rPr>
      <w:rFonts w:eastAsiaTheme="majorEastAsia" w:cstheme="majorBidi"/>
      <w:color w:val="2D5E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uiPriority w:val="9"/>
    <w:semiHidden/>
    <w:rsid w:val="003A129C"/>
    <w:rPr>
      <w:rFonts w:asciiTheme="majorHAnsi" w:eastAsiaTheme="majorEastAsia" w:hAnsiTheme="majorHAnsi" w:cstheme="majorBidi"/>
      <w:b/>
      <w:bCs/>
      <w:color w:val="A05EB5" w:themeColor="accent1"/>
    </w:rPr>
  </w:style>
  <w:style w:type="paragraph" w:customStyle="1" w:styleId="head4">
    <w:name w:val="head4"/>
    <w:basedOn w:val="Heading4"/>
    <w:link w:val="head4Char"/>
    <w:autoRedefine/>
    <w:qFormat/>
    <w:rsid w:val="00A1609E"/>
    <w:pPr>
      <w:spacing w:before="120" w:after="60"/>
    </w:pPr>
    <w:rPr>
      <w:i w:val="0"/>
      <w:color w:val="37833B"/>
      <w:sz w:val="28"/>
      <w:szCs w:val="28"/>
    </w:rPr>
  </w:style>
  <w:style w:type="character" w:customStyle="1" w:styleId="head4Char">
    <w:name w:val="head4 Char"/>
    <w:basedOn w:val="DefaultParagraphFont"/>
    <w:link w:val="head4"/>
    <w:rsid w:val="00A1609E"/>
    <w:rPr>
      <w:rFonts w:eastAsiaTheme="majorEastAsia" w:cstheme="majorBidi"/>
      <w:b/>
      <w:bCs/>
      <w:iCs/>
      <w:color w:val="37833B"/>
      <w:sz w:val="28"/>
      <w:szCs w:val="28"/>
    </w:rPr>
  </w:style>
  <w:style w:type="character" w:customStyle="1" w:styleId="Heading4Char">
    <w:name w:val="Heading 4 Char"/>
    <w:basedOn w:val="DefaultParagraphFont"/>
    <w:link w:val="Heading4"/>
    <w:uiPriority w:val="9"/>
    <w:semiHidden/>
    <w:rsid w:val="00E70DA3"/>
    <w:rPr>
      <w:rFonts w:eastAsiaTheme="majorEastAsia" w:cstheme="majorBidi"/>
      <w:b/>
      <w:bCs/>
      <w:i/>
      <w:iCs/>
      <w:color w:val="5BBF21"/>
      <w:sz w:val="24"/>
    </w:rPr>
  </w:style>
  <w:style w:type="paragraph" w:customStyle="1" w:styleId="Normal1">
    <w:name w:val="Normal1"/>
    <w:basedOn w:val="Normal"/>
    <w:link w:val="normalChar"/>
    <w:qFormat/>
    <w:locked/>
    <w:rsid w:val="00497306"/>
  </w:style>
  <w:style w:type="character" w:customStyle="1" w:styleId="normalChar">
    <w:name w:val="normal Char"/>
    <w:basedOn w:val="DefaultParagraphFont"/>
    <w:link w:val="Normal1"/>
    <w:rsid w:val="00497306"/>
    <w:rPr>
      <w:color w:val="auto"/>
    </w:rPr>
  </w:style>
  <w:style w:type="paragraph" w:customStyle="1" w:styleId="head1">
    <w:name w:val="head1"/>
    <w:basedOn w:val="Heading1"/>
    <w:qFormat/>
    <w:rsid w:val="00E70DA3"/>
    <w:pPr>
      <w:keepLines w:val="0"/>
      <w:spacing w:before="240" w:after="120"/>
    </w:pPr>
    <w:rPr>
      <w:rFonts w:ascii="Arial" w:eastAsia="Calibri" w:hAnsi="Arial" w:cs="Times New Roman"/>
      <w:color w:val="262626" w:themeColor="text1"/>
      <w:kern w:val="32"/>
      <w:sz w:val="36"/>
      <w:szCs w:val="32"/>
    </w:rPr>
  </w:style>
  <w:style w:type="character" w:customStyle="1" w:styleId="Heading1Char">
    <w:name w:val="Heading 1 Char"/>
    <w:basedOn w:val="DefaultParagraphFont"/>
    <w:link w:val="Heading1"/>
    <w:uiPriority w:val="9"/>
    <w:rsid w:val="003A129C"/>
    <w:rPr>
      <w:rFonts w:asciiTheme="majorHAnsi" w:eastAsiaTheme="majorEastAsia" w:hAnsiTheme="majorHAnsi" w:cstheme="majorBidi"/>
      <w:b/>
      <w:bCs/>
      <w:color w:val="7A408C" w:themeColor="accent1" w:themeShade="BF"/>
      <w:sz w:val="28"/>
      <w:szCs w:val="28"/>
    </w:rPr>
  </w:style>
  <w:style w:type="paragraph" w:customStyle="1" w:styleId="head2">
    <w:name w:val="head2"/>
    <w:basedOn w:val="Heading2"/>
    <w:autoRedefine/>
    <w:qFormat/>
    <w:rsid w:val="003B71FA"/>
    <w:pPr>
      <w:keepLines w:val="0"/>
      <w:spacing w:before="240" w:after="120"/>
      <w:jc w:val="center"/>
    </w:pPr>
    <w:rPr>
      <w:rFonts w:ascii="Calibri" w:eastAsia="Times New Roman" w:hAnsi="Calibri" w:cs="Calibri"/>
      <w:iCs/>
      <w:color w:val="37833B"/>
      <w:sz w:val="28"/>
      <w:szCs w:val="28"/>
    </w:rPr>
  </w:style>
  <w:style w:type="character" w:customStyle="1" w:styleId="Heading2Char">
    <w:name w:val="Heading 2 Char"/>
    <w:basedOn w:val="DefaultParagraphFont"/>
    <w:link w:val="Heading2"/>
    <w:uiPriority w:val="9"/>
    <w:semiHidden/>
    <w:rsid w:val="003A129C"/>
    <w:rPr>
      <w:rFonts w:asciiTheme="majorHAnsi" w:eastAsiaTheme="majorEastAsia" w:hAnsiTheme="majorHAnsi" w:cstheme="majorBidi"/>
      <w:b/>
      <w:bCs/>
      <w:color w:val="A05EB5" w:themeColor="accent1"/>
      <w:sz w:val="26"/>
      <w:szCs w:val="26"/>
    </w:rPr>
  </w:style>
  <w:style w:type="paragraph" w:customStyle="1" w:styleId="bullet">
    <w:name w:val="bullet"/>
    <w:basedOn w:val="Bul1"/>
    <w:autoRedefine/>
    <w:qFormat/>
    <w:rsid w:val="004F5C89"/>
  </w:style>
  <w:style w:type="paragraph" w:customStyle="1" w:styleId="bulletin1">
    <w:name w:val="bullet in1"/>
    <w:basedOn w:val="CABInormal"/>
    <w:autoRedefine/>
    <w:qFormat/>
    <w:rsid w:val="00905B00"/>
    <w:pPr>
      <w:numPr>
        <w:ilvl w:val="1"/>
        <w:numId w:val="2"/>
      </w:numPr>
      <w:tabs>
        <w:tab w:val="left" w:pos="851"/>
      </w:tabs>
    </w:pPr>
  </w:style>
  <w:style w:type="paragraph" w:customStyle="1" w:styleId="bulletin2">
    <w:name w:val="bullet in2"/>
    <w:basedOn w:val="bulletin1"/>
    <w:qFormat/>
    <w:rsid w:val="00905B00"/>
    <w:pPr>
      <w:numPr>
        <w:ilvl w:val="2"/>
        <w:numId w:val="3"/>
      </w:numPr>
    </w:pPr>
  </w:style>
  <w:style w:type="paragraph" w:customStyle="1" w:styleId="Emphasis1">
    <w:name w:val="Emphasis1"/>
    <w:basedOn w:val="CABInormal"/>
    <w:autoRedefine/>
    <w:qFormat/>
    <w:rsid w:val="00905B00"/>
    <w:rPr>
      <w:color w:val="37833B"/>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uiPriority w:val="9"/>
    <w:semiHidden/>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rPr>
      <w:color w:val="262626" w:themeColor="text1"/>
    </w:rPr>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iPriority w:val="99"/>
    <w:unhideWhenUsed/>
    <w:rsid w:val="003A129C"/>
    <w:pPr>
      <w:spacing w:after="120"/>
    </w:pPr>
  </w:style>
  <w:style w:type="character" w:customStyle="1" w:styleId="BodyTextChar">
    <w:name w:val="Body Text Char"/>
    <w:basedOn w:val="DefaultParagraphFont"/>
    <w:link w:val="BodyText"/>
    <w:uiPriority w:val="99"/>
    <w:rsid w:val="003A129C"/>
    <w:rPr>
      <w:rFonts w:ascii="Times New Roman" w:hAnsi="Times New Roman"/>
      <w:color w:val="auto"/>
      <w:sz w:val="24"/>
    </w:rPr>
  </w:style>
  <w:style w:type="paragraph" w:styleId="Quote">
    <w:name w:val="Quote"/>
    <w:basedOn w:val="Normal"/>
    <w:next w:val="Normal"/>
    <w:link w:val="QuoteChar"/>
    <w:uiPriority w:val="29"/>
    <w:qFormat/>
    <w:rsid w:val="00E70DA3"/>
    <w:rPr>
      <w:i/>
      <w:color w:val="262626" w:themeColor="text1"/>
      <w:sz w:val="20"/>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paragraph" w:styleId="BalloonText">
    <w:name w:val="Balloon Text"/>
    <w:basedOn w:val="Normal"/>
    <w:link w:val="BalloonTextChar"/>
    <w:uiPriority w:val="99"/>
    <w:semiHidden/>
    <w:unhideWhenUsed/>
    <w:rsid w:val="00DF6E9A"/>
    <w:rPr>
      <w:rFonts w:ascii="Tahoma" w:hAnsi="Tahoma" w:cs="Tahoma"/>
      <w:sz w:val="16"/>
      <w:szCs w:val="16"/>
    </w:rPr>
  </w:style>
  <w:style w:type="character" w:customStyle="1" w:styleId="BalloonTextChar">
    <w:name w:val="Balloon Text Char"/>
    <w:basedOn w:val="DefaultParagraphFont"/>
    <w:link w:val="BalloonText"/>
    <w:uiPriority w:val="99"/>
    <w:semiHidden/>
    <w:rsid w:val="00DF6E9A"/>
    <w:rPr>
      <w:rFonts w:ascii="Tahoma" w:hAnsi="Tahoma" w:cs="Tahoma"/>
      <w:color w:val="auto"/>
      <w:sz w:val="16"/>
      <w:szCs w:val="16"/>
    </w:rPr>
  </w:style>
  <w:style w:type="paragraph" w:customStyle="1" w:styleId="Default">
    <w:name w:val="Default"/>
    <w:rsid w:val="00DF6E9A"/>
    <w:pPr>
      <w:autoSpaceDE w:val="0"/>
      <w:autoSpaceDN w:val="0"/>
      <w:adjustRightInd w:val="0"/>
    </w:pPr>
    <w:rPr>
      <w:rFonts w:ascii="YWEMK Z+ Swiss 721 BT" w:hAnsi="YWEMK Z+ Swiss 721 BT" w:cs="YWEMK Z+ Swiss 721 BT"/>
      <w:color w:val="000000"/>
      <w:sz w:val="24"/>
      <w:szCs w:val="24"/>
    </w:rPr>
  </w:style>
  <w:style w:type="character" w:customStyle="1" w:styleId="A1">
    <w:name w:val="A1"/>
    <w:uiPriority w:val="99"/>
    <w:rsid w:val="00DF6E9A"/>
    <w:rPr>
      <w:rFonts w:cs="YWEMK Z+ Swiss 721 BT"/>
      <w:color w:val="000000"/>
      <w:sz w:val="27"/>
      <w:szCs w:val="27"/>
    </w:rPr>
  </w:style>
  <w:style w:type="character" w:customStyle="1" w:styleId="A2">
    <w:name w:val="A2"/>
    <w:uiPriority w:val="99"/>
    <w:rsid w:val="00DF6E9A"/>
    <w:rPr>
      <w:rFonts w:cs="YWEMK Z+ Swiss 721 BT"/>
      <w:color w:val="000000"/>
      <w:sz w:val="13"/>
      <w:szCs w:val="13"/>
    </w:rPr>
  </w:style>
  <w:style w:type="paragraph" w:customStyle="1" w:styleId="Pa0">
    <w:name w:val="Pa0"/>
    <w:basedOn w:val="Default"/>
    <w:next w:val="Default"/>
    <w:uiPriority w:val="99"/>
    <w:rsid w:val="00DF6E9A"/>
    <w:pPr>
      <w:spacing w:line="241" w:lineRule="atLeast"/>
    </w:pPr>
    <w:rPr>
      <w:rFonts w:cs="Times New Roman"/>
      <w:color w:val="333333"/>
    </w:rPr>
  </w:style>
  <w:style w:type="character" w:customStyle="1" w:styleId="A0">
    <w:name w:val="A0"/>
    <w:uiPriority w:val="99"/>
    <w:rsid w:val="00DF6E9A"/>
    <w:rPr>
      <w:rFonts w:cs="YWEMK Z+ Swiss 721 BT"/>
      <w:color w:val="000000"/>
      <w:sz w:val="17"/>
      <w:szCs w:val="17"/>
    </w:rPr>
  </w:style>
  <w:style w:type="paragraph" w:customStyle="1" w:styleId="Bul1">
    <w:name w:val="Bul1"/>
    <w:basedOn w:val="Normal"/>
    <w:rsid w:val="00905B00"/>
    <w:pPr>
      <w:numPr>
        <w:numId w:val="1"/>
      </w:numPr>
    </w:pPr>
  </w:style>
  <w:style w:type="character" w:styleId="Hyperlink">
    <w:name w:val="Hyperlink"/>
    <w:basedOn w:val="DefaultParagraphFont"/>
    <w:uiPriority w:val="99"/>
    <w:unhideWhenUsed/>
    <w:rsid w:val="000E0751"/>
    <w:rPr>
      <w:color w:val="368729" w:themeColor="hyperlink"/>
      <w:u w:val="single"/>
    </w:rPr>
  </w:style>
  <w:style w:type="character" w:customStyle="1" w:styleId="UnresolvedMention1">
    <w:name w:val="Unresolved Mention1"/>
    <w:basedOn w:val="DefaultParagraphFont"/>
    <w:uiPriority w:val="99"/>
    <w:semiHidden/>
    <w:unhideWhenUsed/>
    <w:rsid w:val="000E0751"/>
    <w:rPr>
      <w:color w:val="605E5C"/>
      <w:shd w:val="clear" w:color="auto" w:fill="E1DFDD"/>
    </w:rPr>
  </w:style>
  <w:style w:type="paragraph" w:styleId="ListParagraph">
    <w:name w:val="List Paragraph"/>
    <w:basedOn w:val="Normal"/>
    <w:uiPriority w:val="34"/>
    <w:qFormat/>
    <w:rsid w:val="009661E0"/>
    <w:pPr>
      <w:ind w:left="720"/>
      <w:contextualSpacing/>
    </w:pPr>
  </w:style>
  <w:style w:type="numbering" w:customStyle="1" w:styleId="NoList1">
    <w:name w:val="No List1"/>
    <w:next w:val="NoList"/>
    <w:uiPriority w:val="99"/>
    <w:semiHidden/>
    <w:unhideWhenUsed/>
    <w:rsid w:val="005C401B"/>
  </w:style>
  <w:style w:type="paragraph" w:customStyle="1" w:styleId="EPAnumberedheading1">
    <w:name w:val="EPA numbered heading 1"/>
    <w:basedOn w:val="Normal"/>
    <w:qFormat/>
    <w:rsid w:val="005C401B"/>
    <w:pPr>
      <w:numPr>
        <w:numId w:val="23"/>
      </w:numPr>
      <w:spacing w:after="60"/>
    </w:pPr>
    <w:rPr>
      <w:sz w:val="34"/>
      <w:lang w:val="en-NZ"/>
    </w:rPr>
  </w:style>
  <w:style w:type="paragraph" w:customStyle="1" w:styleId="EPAnumberedheading2">
    <w:name w:val="EPA numbered heading 2"/>
    <w:basedOn w:val="Normal"/>
    <w:next w:val="Normal"/>
    <w:qFormat/>
    <w:rsid w:val="005C401B"/>
    <w:pPr>
      <w:numPr>
        <w:ilvl w:val="1"/>
        <w:numId w:val="23"/>
      </w:numPr>
      <w:spacing w:before="60" w:after="60" w:line="240" w:lineRule="exact"/>
    </w:pPr>
    <w:rPr>
      <w:b/>
      <w:sz w:val="20"/>
      <w:lang w:val="en-NZ"/>
    </w:rPr>
  </w:style>
  <w:style w:type="character" w:styleId="CommentReference">
    <w:name w:val="annotation reference"/>
    <w:basedOn w:val="DefaultParagraphFont"/>
    <w:uiPriority w:val="99"/>
    <w:semiHidden/>
    <w:unhideWhenUsed/>
    <w:rsid w:val="005C401B"/>
    <w:rPr>
      <w:sz w:val="16"/>
      <w:szCs w:val="16"/>
    </w:rPr>
  </w:style>
  <w:style w:type="paragraph" w:styleId="CommentText">
    <w:name w:val="annotation text"/>
    <w:basedOn w:val="Normal"/>
    <w:link w:val="CommentTextChar"/>
    <w:uiPriority w:val="99"/>
    <w:semiHidden/>
    <w:unhideWhenUsed/>
    <w:rsid w:val="005C401B"/>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C401B"/>
    <w:rPr>
      <w:rFonts w:ascii="Times New Roman" w:hAnsi="Times New Roman"/>
      <w:color w:val="auto"/>
      <w:sz w:val="20"/>
      <w:szCs w:val="20"/>
    </w:rPr>
  </w:style>
  <w:style w:type="paragraph" w:styleId="CommentSubject">
    <w:name w:val="annotation subject"/>
    <w:basedOn w:val="CommentText"/>
    <w:next w:val="CommentText"/>
    <w:link w:val="CommentSubjectChar"/>
    <w:uiPriority w:val="99"/>
    <w:semiHidden/>
    <w:unhideWhenUsed/>
    <w:rsid w:val="005C401B"/>
    <w:rPr>
      <w:b/>
      <w:bCs/>
    </w:rPr>
  </w:style>
  <w:style w:type="character" w:customStyle="1" w:styleId="CommentSubjectChar">
    <w:name w:val="Comment Subject Char"/>
    <w:basedOn w:val="CommentTextChar"/>
    <w:link w:val="CommentSubject"/>
    <w:uiPriority w:val="99"/>
    <w:semiHidden/>
    <w:rsid w:val="005C401B"/>
    <w:rPr>
      <w:rFonts w:ascii="Times New Roman" w:hAnsi="Times New Roman"/>
      <w:b/>
      <w:bCs/>
      <w:color w:val="auto"/>
      <w:sz w:val="20"/>
      <w:szCs w:val="20"/>
    </w:rPr>
  </w:style>
  <w:style w:type="character" w:customStyle="1" w:styleId="FollowedHyperlink1">
    <w:name w:val="FollowedHyperlink1"/>
    <w:basedOn w:val="DefaultParagraphFont"/>
    <w:uiPriority w:val="99"/>
    <w:semiHidden/>
    <w:unhideWhenUsed/>
    <w:rsid w:val="005C401B"/>
    <w:rPr>
      <w:color w:val="7F7F7F"/>
      <w:u w:val="single"/>
    </w:rPr>
  </w:style>
  <w:style w:type="table" w:customStyle="1" w:styleId="TableGrid1">
    <w:name w:val="Table Grid1"/>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401B"/>
    <w:rPr>
      <w:rFonts w:ascii="Times New Roman" w:hAnsi="Times New Roman"/>
      <w:color w:val="auto"/>
      <w:sz w:val="24"/>
    </w:rPr>
  </w:style>
  <w:style w:type="paragraph" w:customStyle="1" w:styleId="Caption1">
    <w:name w:val="Caption1"/>
    <w:basedOn w:val="Normal"/>
    <w:next w:val="Normal"/>
    <w:uiPriority w:val="35"/>
    <w:unhideWhenUsed/>
    <w:qFormat/>
    <w:rsid w:val="005C401B"/>
    <w:pPr>
      <w:spacing w:after="200"/>
    </w:pPr>
    <w:rPr>
      <w:rFonts w:ascii="Times New Roman" w:hAnsi="Times New Roman"/>
      <w:i/>
      <w:iCs/>
      <w:color w:val="F58025"/>
      <w:sz w:val="18"/>
      <w:szCs w:val="18"/>
    </w:rPr>
  </w:style>
  <w:style w:type="character" w:styleId="FollowedHyperlink">
    <w:name w:val="FollowedHyperlink"/>
    <w:basedOn w:val="DefaultParagraphFont"/>
    <w:uiPriority w:val="99"/>
    <w:semiHidden/>
    <w:unhideWhenUsed/>
    <w:rsid w:val="005C401B"/>
    <w:rPr>
      <w:color w:val="7F7F7F" w:themeColor="followedHyperlink"/>
      <w:u w:val="single"/>
    </w:rPr>
  </w:style>
  <w:style w:type="table" w:styleId="TableGrid">
    <w:name w:val="Table Grid"/>
    <w:basedOn w:val="TableNormal"/>
    <w:uiPriority w:val="59"/>
    <w:rsid w:val="005C4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C401B"/>
  </w:style>
  <w:style w:type="table" w:customStyle="1" w:styleId="TableGrid2">
    <w:name w:val="Table Grid2"/>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iPriority w:val="35"/>
    <w:unhideWhenUsed/>
    <w:qFormat/>
    <w:rsid w:val="005C401B"/>
    <w:pPr>
      <w:spacing w:after="200"/>
    </w:pPr>
    <w:rPr>
      <w:rFonts w:ascii="Times New Roman" w:hAnsi="Times New Roman"/>
      <w:i/>
      <w:iCs/>
      <w:color w:val="F58025"/>
      <w:sz w:val="18"/>
      <w:szCs w:val="18"/>
    </w:rPr>
  </w:style>
  <w:style w:type="table" w:customStyle="1" w:styleId="TableGrid3">
    <w:name w:val="Table Grid3"/>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052B4"/>
  </w:style>
  <w:style w:type="table" w:customStyle="1" w:styleId="TableGrid4">
    <w:name w:val="Table Grid4"/>
    <w:basedOn w:val="TableNormal"/>
    <w:next w:val="TableGrid"/>
    <w:uiPriority w:val="59"/>
    <w:rsid w:val="006052B4"/>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3">
    <w:name w:val="Caption3"/>
    <w:basedOn w:val="Normal"/>
    <w:next w:val="Normal"/>
    <w:uiPriority w:val="35"/>
    <w:unhideWhenUsed/>
    <w:qFormat/>
    <w:rsid w:val="006052B4"/>
    <w:pPr>
      <w:spacing w:after="200"/>
    </w:pPr>
    <w:rPr>
      <w:rFonts w:ascii="Times New Roman" w:hAnsi="Times New Roman"/>
      <w:i/>
      <w:iCs/>
      <w:color w:val="F58025"/>
      <w:sz w:val="18"/>
      <w:szCs w:val="18"/>
    </w:rPr>
  </w:style>
  <w:style w:type="table" w:customStyle="1" w:styleId="TableGrid5">
    <w:name w:val="Table Grid5"/>
    <w:basedOn w:val="TableNormal"/>
    <w:next w:val="TableGrid"/>
    <w:uiPriority w:val="59"/>
    <w:rsid w:val="004F5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251DC"/>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922E0"/>
    <w:pPr>
      <w:spacing w:after="100"/>
      <w:ind w:left="220"/>
    </w:pPr>
  </w:style>
  <w:style w:type="paragraph" w:styleId="TOC3">
    <w:name w:val="toc 3"/>
    <w:basedOn w:val="Normal"/>
    <w:next w:val="Normal"/>
    <w:autoRedefine/>
    <w:uiPriority w:val="39"/>
    <w:unhideWhenUsed/>
    <w:rsid w:val="00EF514E"/>
    <w:pPr>
      <w:tabs>
        <w:tab w:val="right" w:leader="dot" w:pos="9016"/>
      </w:tabs>
      <w:spacing w:after="100"/>
      <w:ind w:left="440"/>
    </w:pPr>
    <w:rPr>
      <w:rFonts w:ascii="Calibri" w:hAnsi="Calibri" w:cs="Calibri"/>
      <w:noProof/>
    </w:rPr>
  </w:style>
  <w:style w:type="table" w:customStyle="1" w:styleId="TableGrid7">
    <w:name w:val="Table Grid7"/>
    <w:basedOn w:val="TableNormal"/>
    <w:next w:val="TableGrid"/>
    <w:uiPriority w:val="59"/>
    <w:rsid w:val="0012304E"/>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95C47"/>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A1AF6"/>
    <w:rPr>
      <w:color w:val="605E5C"/>
      <w:shd w:val="clear" w:color="auto" w:fill="E1DFDD"/>
    </w:rPr>
  </w:style>
  <w:style w:type="paragraph" w:styleId="NormalWeb">
    <w:name w:val="Normal (Web)"/>
    <w:basedOn w:val="Normal"/>
    <w:uiPriority w:val="99"/>
    <w:semiHidden/>
    <w:unhideWhenUsed/>
    <w:rsid w:val="00A242CD"/>
    <w:pPr>
      <w:spacing w:before="100" w:beforeAutospacing="1" w:after="100" w:afterAutospacing="1"/>
    </w:pPr>
    <w:rPr>
      <w:rFonts w:ascii="Times New Roman" w:eastAsia="Times New Roman" w:hAnsi="Times New Roman"/>
      <w:sz w:val="24"/>
      <w:szCs w:val="24"/>
      <w:lang w:val="es-ES" w:eastAsia="es-ES"/>
    </w:rPr>
  </w:style>
  <w:style w:type="table" w:styleId="TableGridLight">
    <w:name w:val="Grid Table Light"/>
    <w:basedOn w:val="TableNormal"/>
    <w:uiPriority w:val="40"/>
    <w:rsid w:val="00A242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A242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7554">
      <w:bodyDiv w:val="1"/>
      <w:marLeft w:val="0"/>
      <w:marRight w:val="0"/>
      <w:marTop w:val="0"/>
      <w:marBottom w:val="0"/>
      <w:divBdr>
        <w:top w:val="none" w:sz="0" w:space="0" w:color="auto"/>
        <w:left w:val="none" w:sz="0" w:space="0" w:color="auto"/>
        <w:bottom w:val="none" w:sz="0" w:space="0" w:color="auto"/>
        <w:right w:val="none" w:sz="0" w:space="0" w:color="auto"/>
      </w:divBdr>
    </w:div>
    <w:div w:id="445081201">
      <w:bodyDiv w:val="1"/>
      <w:marLeft w:val="0"/>
      <w:marRight w:val="0"/>
      <w:marTop w:val="0"/>
      <w:marBottom w:val="0"/>
      <w:divBdr>
        <w:top w:val="none" w:sz="0" w:space="0" w:color="auto"/>
        <w:left w:val="none" w:sz="0" w:space="0" w:color="auto"/>
        <w:bottom w:val="none" w:sz="0" w:space="0" w:color="auto"/>
        <w:right w:val="none" w:sz="0" w:space="0" w:color="auto"/>
      </w:divBdr>
    </w:div>
    <w:div w:id="490490833">
      <w:bodyDiv w:val="1"/>
      <w:marLeft w:val="0"/>
      <w:marRight w:val="0"/>
      <w:marTop w:val="0"/>
      <w:marBottom w:val="0"/>
      <w:divBdr>
        <w:top w:val="none" w:sz="0" w:space="0" w:color="auto"/>
        <w:left w:val="none" w:sz="0" w:space="0" w:color="auto"/>
        <w:bottom w:val="none" w:sz="0" w:space="0" w:color="auto"/>
        <w:right w:val="none" w:sz="0" w:space="0" w:color="auto"/>
      </w:divBdr>
      <w:divsChild>
        <w:div w:id="1620575477">
          <w:marLeft w:val="0"/>
          <w:marRight w:val="0"/>
          <w:marTop w:val="0"/>
          <w:marBottom w:val="0"/>
          <w:divBdr>
            <w:top w:val="none" w:sz="0" w:space="0" w:color="auto"/>
            <w:left w:val="none" w:sz="0" w:space="0" w:color="auto"/>
            <w:bottom w:val="none" w:sz="0" w:space="0" w:color="auto"/>
            <w:right w:val="none" w:sz="0" w:space="0" w:color="auto"/>
          </w:divBdr>
          <w:divsChild>
            <w:div w:id="49307507">
              <w:marLeft w:val="0"/>
              <w:marRight w:val="0"/>
              <w:marTop w:val="0"/>
              <w:marBottom w:val="0"/>
              <w:divBdr>
                <w:top w:val="none" w:sz="0" w:space="0" w:color="auto"/>
                <w:left w:val="none" w:sz="0" w:space="0" w:color="auto"/>
                <w:bottom w:val="none" w:sz="0" w:space="0" w:color="auto"/>
                <w:right w:val="none" w:sz="0" w:space="0" w:color="auto"/>
              </w:divBdr>
              <w:divsChild>
                <w:div w:id="208616696">
                  <w:marLeft w:val="0"/>
                  <w:marRight w:val="0"/>
                  <w:marTop w:val="0"/>
                  <w:marBottom w:val="0"/>
                  <w:divBdr>
                    <w:top w:val="none" w:sz="0" w:space="0" w:color="auto"/>
                    <w:left w:val="none" w:sz="0" w:space="0" w:color="auto"/>
                    <w:bottom w:val="none" w:sz="0" w:space="0" w:color="auto"/>
                    <w:right w:val="none" w:sz="0" w:space="0" w:color="auto"/>
                  </w:divBdr>
                </w:div>
                <w:div w:id="2115784856">
                  <w:marLeft w:val="0"/>
                  <w:marRight w:val="0"/>
                  <w:marTop w:val="0"/>
                  <w:marBottom w:val="0"/>
                  <w:divBdr>
                    <w:top w:val="none" w:sz="0" w:space="0" w:color="auto"/>
                    <w:left w:val="none" w:sz="0" w:space="0" w:color="auto"/>
                    <w:bottom w:val="none" w:sz="0" w:space="0" w:color="auto"/>
                    <w:right w:val="none" w:sz="0" w:space="0" w:color="auto"/>
                  </w:divBdr>
                  <w:divsChild>
                    <w:div w:id="1965846893">
                      <w:marLeft w:val="150"/>
                      <w:marRight w:val="150"/>
                      <w:marTop w:val="113"/>
                      <w:marBottom w:val="0"/>
                      <w:divBdr>
                        <w:top w:val="none" w:sz="0" w:space="0" w:color="auto"/>
                        <w:left w:val="none" w:sz="0" w:space="0" w:color="auto"/>
                        <w:bottom w:val="none" w:sz="0" w:space="0" w:color="auto"/>
                        <w:right w:val="none" w:sz="0" w:space="0" w:color="auto"/>
                      </w:divBdr>
                      <w:divsChild>
                        <w:div w:id="961880383">
                          <w:marLeft w:val="0"/>
                          <w:marRight w:val="0"/>
                          <w:marTop w:val="0"/>
                          <w:marBottom w:val="0"/>
                          <w:divBdr>
                            <w:top w:val="none" w:sz="0" w:space="0" w:color="auto"/>
                            <w:left w:val="none" w:sz="0" w:space="0" w:color="auto"/>
                            <w:bottom w:val="none" w:sz="0" w:space="0" w:color="auto"/>
                            <w:right w:val="none" w:sz="0" w:space="0" w:color="auto"/>
                          </w:divBdr>
                          <w:divsChild>
                            <w:div w:id="12208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349586">
      <w:bodyDiv w:val="1"/>
      <w:marLeft w:val="0"/>
      <w:marRight w:val="0"/>
      <w:marTop w:val="0"/>
      <w:marBottom w:val="0"/>
      <w:divBdr>
        <w:top w:val="none" w:sz="0" w:space="0" w:color="auto"/>
        <w:left w:val="none" w:sz="0" w:space="0" w:color="auto"/>
        <w:bottom w:val="none" w:sz="0" w:space="0" w:color="auto"/>
        <w:right w:val="none" w:sz="0" w:space="0" w:color="auto"/>
      </w:divBdr>
    </w:div>
    <w:div w:id="1333529636">
      <w:bodyDiv w:val="1"/>
      <w:marLeft w:val="0"/>
      <w:marRight w:val="0"/>
      <w:marTop w:val="0"/>
      <w:marBottom w:val="0"/>
      <w:divBdr>
        <w:top w:val="none" w:sz="0" w:space="0" w:color="auto"/>
        <w:left w:val="none" w:sz="0" w:space="0" w:color="auto"/>
        <w:bottom w:val="none" w:sz="0" w:space="0" w:color="auto"/>
        <w:right w:val="none" w:sz="0" w:space="0" w:color="auto"/>
      </w:divBdr>
      <w:divsChild>
        <w:div w:id="1817457493">
          <w:marLeft w:val="274"/>
          <w:marRight w:val="0"/>
          <w:marTop w:val="72"/>
          <w:marBottom w:val="0"/>
          <w:divBdr>
            <w:top w:val="none" w:sz="0" w:space="0" w:color="auto"/>
            <w:left w:val="none" w:sz="0" w:space="0" w:color="auto"/>
            <w:bottom w:val="none" w:sz="0" w:space="0" w:color="auto"/>
            <w:right w:val="none" w:sz="0" w:space="0" w:color="auto"/>
          </w:divBdr>
        </w:div>
        <w:div w:id="1995335564">
          <w:marLeft w:val="274"/>
          <w:marRight w:val="0"/>
          <w:marTop w:val="72"/>
          <w:marBottom w:val="0"/>
          <w:divBdr>
            <w:top w:val="none" w:sz="0" w:space="0" w:color="auto"/>
            <w:left w:val="none" w:sz="0" w:space="0" w:color="auto"/>
            <w:bottom w:val="none" w:sz="0" w:space="0" w:color="auto"/>
            <w:right w:val="none" w:sz="0" w:space="0" w:color="auto"/>
          </w:divBdr>
        </w:div>
        <w:div w:id="644624205">
          <w:marLeft w:val="274"/>
          <w:marRight w:val="0"/>
          <w:marTop w:val="72"/>
          <w:marBottom w:val="0"/>
          <w:divBdr>
            <w:top w:val="none" w:sz="0" w:space="0" w:color="auto"/>
            <w:left w:val="none" w:sz="0" w:space="0" w:color="auto"/>
            <w:bottom w:val="none" w:sz="0" w:space="0" w:color="auto"/>
            <w:right w:val="none" w:sz="0" w:space="0" w:color="auto"/>
          </w:divBdr>
        </w:div>
        <w:div w:id="829252826">
          <w:marLeft w:val="274"/>
          <w:marRight w:val="0"/>
          <w:marTop w:val="72"/>
          <w:marBottom w:val="0"/>
          <w:divBdr>
            <w:top w:val="none" w:sz="0" w:space="0" w:color="auto"/>
            <w:left w:val="none" w:sz="0" w:space="0" w:color="auto"/>
            <w:bottom w:val="none" w:sz="0" w:space="0" w:color="auto"/>
            <w:right w:val="none" w:sz="0" w:space="0" w:color="auto"/>
          </w:divBdr>
        </w:div>
        <w:div w:id="1393772582">
          <w:marLeft w:val="274"/>
          <w:marRight w:val="0"/>
          <w:marTop w:val="72"/>
          <w:marBottom w:val="0"/>
          <w:divBdr>
            <w:top w:val="none" w:sz="0" w:space="0" w:color="auto"/>
            <w:left w:val="none" w:sz="0" w:space="0" w:color="auto"/>
            <w:bottom w:val="none" w:sz="0" w:space="0" w:color="auto"/>
            <w:right w:val="none" w:sz="0" w:space="0" w:color="auto"/>
          </w:divBdr>
        </w:div>
        <w:div w:id="1830906192">
          <w:marLeft w:val="274"/>
          <w:marRight w:val="0"/>
          <w:marTop w:val="72"/>
          <w:marBottom w:val="0"/>
          <w:divBdr>
            <w:top w:val="none" w:sz="0" w:space="0" w:color="auto"/>
            <w:left w:val="none" w:sz="0" w:space="0" w:color="auto"/>
            <w:bottom w:val="none" w:sz="0" w:space="0" w:color="auto"/>
            <w:right w:val="none" w:sz="0" w:space="0" w:color="auto"/>
          </w:divBdr>
        </w:div>
      </w:divsChild>
    </w:div>
    <w:div w:id="19643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bi.org/cpc/pest-risk-analysis/" TargetMode="External"/><Relationship Id="rId18" Type="http://schemas.openxmlformats.org/officeDocument/2006/relationships/hyperlink" Target="http://www.nonnativespecies.org/factsheet/index.cf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abi.org/cpc/" TargetMode="External"/><Relationship Id="rId17" Type="http://schemas.openxmlformats.org/officeDocument/2006/relationships/hyperlink" Target="https://www.fera.co.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ra.eppo.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ulture.gov.au/biosecurity/risk-analysi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planthealthportal.defra.gov.uk/data/priority-pests/pra-availabl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phis.usda.gov/aphis/ourfocus/planthealth/import-information/commodity-import-approval-process/CT_Pra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bi.org/is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ABI Brand Colors">
      <a:dk1>
        <a:srgbClr val="262626"/>
      </a:dk1>
      <a:lt1>
        <a:srgbClr val="FFFFFF"/>
      </a:lt1>
      <a:dk2>
        <a:srgbClr val="DC4429"/>
      </a:dk2>
      <a:lt2>
        <a:srgbClr val="368729"/>
      </a:lt2>
      <a:accent1>
        <a:srgbClr val="A05EB5"/>
      </a:accent1>
      <a:accent2>
        <a:srgbClr val="004587"/>
      </a:accent2>
      <a:accent3>
        <a:srgbClr val="007367"/>
      </a:accent3>
      <a:accent4>
        <a:srgbClr val="71CC98"/>
      </a:accent4>
      <a:accent5>
        <a:srgbClr val="FFCE00"/>
      </a:accent5>
      <a:accent6>
        <a:srgbClr val="FF0098"/>
      </a:accent6>
      <a:hlink>
        <a:srgbClr val="368729"/>
      </a:hlink>
      <a:folHlink>
        <a:srgbClr val="7F7F7F"/>
      </a:folHlink>
    </a:clrScheme>
    <a:fontScheme name="CAB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C07688D3645C40A4673075D27BDAE2" ma:contentTypeVersion="10" ma:contentTypeDescription="Create a new document." ma:contentTypeScope="" ma:versionID="49dc1410117e08aee46eb24265ea95f6">
  <xsd:schema xmlns:xsd="http://www.w3.org/2001/XMLSchema" xmlns:xs="http://www.w3.org/2001/XMLSchema" xmlns:p="http://schemas.microsoft.com/office/2006/metadata/properties" xmlns:ns3="203de3a6-026a-43ca-b521-273efcb3cb0c" targetNamespace="http://schemas.microsoft.com/office/2006/metadata/properties" ma:root="true" ma:fieldsID="3c1e00570d4434f06cab8ef7abfa2aef" ns3:_="">
    <xsd:import namespace="203de3a6-026a-43ca-b521-273efcb3c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de3a6-026a-43ca-b521-273efcb3c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E307-7D0A-415A-A94E-26C592BD7A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BED475-D522-4D06-8B33-E1FEB2191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de3a6-026a-43ca-b521-273efcb3c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12AF1-A3C0-4432-B98C-4E7C98405EC2}">
  <ds:schemaRefs>
    <ds:schemaRef ds:uri="http://schemas.microsoft.com/sharepoint/v3/contenttype/forms"/>
  </ds:schemaRefs>
</ds:datastoreItem>
</file>

<file path=customXml/itemProps4.xml><?xml version="1.0" encoding="utf-8"?>
<ds:datastoreItem xmlns:ds="http://schemas.openxmlformats.org/officeDocument/2006/customXml" ds:itemID="{B96D47B8-E58C-48C0-956A-7BD9E1D7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4787</Words>
  <Characters>27287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Maczey</dc:creator>
  <cp:keywords/>
  <dc:description/>
  <cp:lastModifiedBy>Key, Gillian (APHA)</cp:lastModifiedBy>
  <cp:revision>3</cp:revision>
  <cp:lastPrinted>2017-01-06T09:58:00Z</cp:lastPrinted>
  <dcterms:created xsi:type="dcterms:W3CDTF">2020-03-23T16:07:00Z</dcterms:created>
  <dcterms:modified xsi:type="dcterms:W3CDTF">2020-03-25T07:58:00Z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92a75-59a0-4e0e-9b97-f68af558ca2b_Enabled">
    <vt:lpwstr>True</vt:lpwstr>
  </property>
  <property fmtid="{D5CDD505-2E9C-101B-9397-08002B2CF9AE}" pid="3" name="MSIP_Label_2e892a75-59a0-4e0e-9b97-f68af558ca2b_SiteId">
    <vt:lpwstr>9f1098df-eebc-4be7-9878-bc3c8d059fd7</vt:lpwstr>
  </property>
  <property fmtid="{D5CDD505-2E9C-101B-9397-08002B2CF9AE}" pid="4" name="MSIP_Label_2e892a75-59a0-4e0e-9b97-f68af558ca2b_Owner">
    <vt:lpwstr>N.Maczey@cabi.org</vt:lpwstr>
  </property>
  <property fmtid="{D5CDD505-2E9C-101B-9397-08002B2CF9AE}" pid="5" name="MSIP_Label_2e892a75-59a0-4e0e-9b97-f68af558ca2b_SetDate">
    <vt:lpwstr>2020-01-08T17:12:52.8634873Z</vt:lpwstr>
  </property>
  <property fmtid="{D5CDD505-2E9C-101B-9397-08002B2CF9AE}" pid="6" name="MSIP_Label_2e892a75-59a0-4e0e-9b97-f68af558ca2b_Name">
    <vt:lpwstr>CABI</vt:lpwstr>
  </property>
  <property fmtid="{D5CDD505-2E9C-101B-9397-08002B2CF9AE}" pid="7" name="MSIP_Label_2e892a75-59a0-4e0e-9b97-f68af558ca2b_Application">
    <vt:lpwstr>Microsoft Azure Information Protection</vt:lpwstr>
  </property>
  <property fmtid="{D5CDD505-2E9C-101B-9397-08002B2CF9AE}" pid="8" name="MSIP_Label_2e892a75-59a0-4e0e-9b97-f68af558ca2b_ActionId">
    <vt:lpwstr>2880ae91-c516-4160-ac0c-3877eaf50045</vt:lpwstr>
  </property>
  <property fmtid="{D5CDD505-2E9C-101B-9397-08002B2CF9AE}" pid="9" name="MSIP_Label_2e892a75-59a0-4e0e-9b97-f68af558ca2b_Extended_MSFT_Method">
    <vt:lpwstr>Automatic</vt:lpwstr>
  </property>
  <property fmtid="{D5CDD505-2E9C-101B-9397-08002B2CF9AE}" pid="10" name="Sensitivity">
    <vt:lpwstr>CABI</vt:lpwstr>
  </property>
  <property fmtid="{D5CDD505-2E9C-101B-9397-08002B2CF9AE}" pid="11" name="ContentTypeId">
    <vt:lpwstr>0x0101001DC07688D3645C40A4673075D27BDAE2</vt:lpwstr>
  </property>
</Properties>
</file>